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FA97" w14:textId="77777777" w:rsidR="00C66425" w:rsidRDefault="00C66425" w:rsidP="00ED1956">
      <w:pPr>
        <w:widowControl w:val="0"/>
        <w:jc w:val="center"/>
        <w:rPr>
          <w:rFonts w:ascii="Permanent Marker" w:eastAsia="Permanent Marker" w:hAnsi="Permanent Marker" w:cs="Permanent Marker"/>
          <w:b/>
          <w:sz w:val="36"/>
          <w:szCs w:val="36"/>
        </w:rPr>
      </w:pPr>
      <w:r>
        <w:rPr>
          <w:rFonts w:ascii="Permanent Marker" w:eastAsia="Permanent Marker" w:hAnsi="Permanent Marker" w:cs="Permanent Marker"/>
          <w:b/>
          <w:sz w:val="48"/>
          <w:szCs w:val="48"/>
        </w:rPr>
        <w:t>BRICK BY BRICK</w:t>
      </w:r>
      <w:r>
        <w:rPr>
          <w:rFonts w:ascii="Permanent Marker" w:eastAsia="Permanent Marker" w:hAnsi="Permanent Marker" w:cs="Permanent Marker"/>
          <w:b/>
          <w:sz w:val="36"/>
          <w:szCs w:val="36"/>
        </w:rPr>
        <w:t>: Building LGBTQ+ Advocacy</w:t>
      </w:r>
    </w:p>
    <w:p w14:paraId="0701467B" w14:textId="77777777" w:rsidR="00C66425" w:rsidRDefault="00C66425" w:rsidP="00C66425">
      <w:pPr>
        <w:widowControl w:val="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3D72D9B5" w14:textId="77777777" w:rsidTr="36B46728">
        <w:tc>
          <w:tcPr>
            <w:tcW w:w="9360" w:type="dxa"/>
            <w:shd w:val="clear" w:color="auto" w:fill="EA9999"/>
            <w:tcMar>
              <w:top w:w="100" w:type="dxa"/>
              <w:left w:w="100" w:type="dxa"/>
              <w:bottom w:w="100" w:type="dxa"/>
              <w:right w:w="100" w:type="dxa"/>
            </w:tcMar>
          </w:tcPr>
          <w:p w14:paraId="56F98512" w14:textId="77777777" w:rsidR="00C66425" w:rsidRDefault="00C66425" w:rsidP="001063F1">
            <w:pPr>
              <w:widowControl w:val="0"/>
              <w:rPr>
                <w:b/>
                <w:shd w:val="clear" w:color="auto" w:fill="EA9999"/>
              </w:rPr>
            </w:pPr>
            <w:r>
              <w:rPr>
                <w:b/>
                <w:shd w:val="clear" w:color="auto" w:fill="EA9999"/>
              </w:rPr>
              <w:t>Description of Program</w:t>
            </w:r>
          </w:p>
        </w:tc>
      </w:tr>
      <w:tr w:rsidR="00C66425" w14:paraId="06B624D4" w14:textId="77777777" w:rsidTr="36B46728">
        <w:tc>
          <w:tcPr>
            <w:tcW w:w="9360" w:type="dxa"/>
            <w:shd w:val="clear" w:color="auto" w:fill="auto"/>
            <w:tcMar>
              <w:top w:w="100" w:type="dxa"/>
              <w:left w:w="100" w:type="dxa"/>
              <w:bottom w:w="100" w:type="dxa"/>
              <w:right w:w="100" w:type="dxa"/>
            </w:tcMar>
          </w:tcPr>
          <w:p w14:paraId="7A16CA3E" w14:textId="77777777" w:rsidR="00C66425" w:rsidRDefault="00C66425" w:rsidP="001063F1">
            <w:r>
              <w:t xml:space="preserve">BRICK BY BRICK is an advocacy curriculum. The goal of this program is to teach students how to work for changes in their schools through exploring, learning, and gathering inspiration from historical and present-day advocacy by LGBTQ+ people of color. </w:t>
            </w:r>
          </w:p>
          <w:p w14:paraId="5759B664" w14:textId="77777777" w:rsidR="00C66425" w:rsidRDefault="00C66425" w:rsidP="001063F1">
            <w:bookmarkStart w:id="0" w:name="_GoBack"/>
            <w:bookmarkEnd w:id="0"/>
          </w:p>
          <w:p w14:paraId="5A624ED6" w14:textId="39E4346A" w:rsidR="00C66425" w:rsidRDefault="00C66425" w:rsidP="001063F1">
            <w:r>
              <w:t xml:space="preserve">LGBTQ+ people of color have always been leaders in the LGBTQ+ rights movement as well as in racial, gender, and social justice movements more broadly. But their contributions are rarely taught, celebrated, or looked to as models of advocacy and activism. This curriculum turns the traditional model of what advocacy looks like on its head by fully centering the contributions and examples of LGBTQ+ advocates of color. In BRICK BY BRICK, the work, perspectives, and contributions of LGBTQ+ people of color are the norm, not the exception. </w:t>
            </w:r>
          </w:p>
          <w:p w14:paraId="7E8683A4" w14:textId="40F71C16" w:rsidR="00C66425" w:rsidRDefault="00C66425" w:rsidP="001063F1"/>
          <w:p w14:paraId="27B6FC90" w14:textId="4A8882EE" w:rsidR="00C66425" w:rsidRDefault="00C66425" w:rsidP="001063F1">
            <w:r>
              <w:t xml:space="preserve">This curriculum creates a space for LGBTQ+ students of color to feel grounded in a history and experience larger than them. It also enables students of all identities </w:t>
            </w:r>
            <w:r w:rsidR="3EAD4358">
              <w:t xml:space="preserve">and experiences </w:t>
            </w:r>
            <w:r>
              <w:t>to gain valuable advocacy insights and skills</w:t>
            </w:r>
            <w:r w:rsidR="1537A8EA">
              <w:t>, to use in whatever form they are able</w:t>
            </w:r>
            <w:r>
              <w:t xml:space="preserve">. As students grow as advocates through a combination of know-your-rights education and project-based learning, they </w:t>
            </w:r>
            <w:r w:rsidR="3B27218A">
              <w:t xml:space="preserve">can </w:t>
            </w:r>
            <w:r>
              <w:t>apply what they learn to real-life advocacy situations in their own schools.</w:t>
            </w:r>
          </w:p>
          <w:p w14:paraId="3203D8CF" w14:textId="77777777" w:rsidR="00C66425" w:rsidRDefault="00C66425" w:rsidP="001063F1"/>
          <w:p w14:paraId="58A15563" w14:textId="02590B5A" w:rsidR="00C66425" w:rsidRDefault="00C66425" w:rsidP="6D78CDB2">
            <w:r>
              <w:t xml:space="preserve">BRICK BY BRICK is designed for </w:t>
            </w:r>
            <w:r w:rsidR="21160B6C">
              <w:t xml:space="preserve">classroom teachers, for </w:t>
            </w:r>
            <w:r>
              <w:t>Gender and Sexuality Alliances (GSAs)</w:t>
            </w:r>
            <w:r w:rsidR="77E59713">
              <w:t>,</w:t>
            </w:r>
            <w:r>
              <w:t xml:space="preserve"> and </w:t>
            </w:r>
            <w:r w:rsidR="7A4213DC">
              <w:t xml:space="preserve">for any </w:t>
            </w:r>
            <w:r>
              <w:t xml:space="preserve">similar LGBTQ+ youth extracurricular programming. It </w:t>
            </w:r>
            <w:r w:rsidR="4DDDF41B">
              <w:t>can</w:t>
            </w:r>
            <w:r>
              <w:t xml:space="preserve"> be used as a unit of classroom instruction for approximately two weeks or longer. For each lesson plan, look for Extension Opportunities in the Notes that describe options for extending the lessons for longer time</w:t>
            </w:r>
            <w:r w:rsidR="6E45F8AC">
              <w:t xml:space="preserve"> </w:t>
            </w:r>
            <w:r>
              <w:t>frames.</w:t>
            </w:r>
          </w:p>
          <w:p w14:paraId="4055AF26" w14:textId="77777777" w:rsidR="00C66425" w:rsidRDefault="00C66425" w:rsidP="001063F1"/>
          <w:p w14:paraId="322D2C22" w14:textId="55EE1C6D" w:rsidR="00C66425" w:rsidRDefault="00C66425" w:rsidP="001063F1">
            <w:r>
              <w:t xml:space="preserve">This curriculum addresses several Common Core State Standards at the 8th and 9th grade levels and can be adapted to meet those of other grade levels. The specific </w:t>
            </w:r>
            <w:r w:rsidR="3BE4B0BA">
              <w:t>s</w:t>
            </w:r>
            <w:r>
              <w:t>tandards covered in this curriculum are listed in the Appendix.</w:t>
            </w:r>
          </w:p>
          <w:p w14:paraId="0A02DA57" w14:textId="77777777" w:rsidR="00C66425" w:rsidRDefault="00C66425" w:rsidP="001063F1"/>
          <w:p w14:paraId="2A7EE1BF" w14:textId="063D2975" w:rsidR="00C66425" w:rsidRDefault="00C66425" w:rsidP="001063F1">
            <w:r>
              <w:t xml:space="preserve">BRICK BY BRICK was created by the National Women’s Law Center, an organization </w:t>
            </w:r>
            <w:r w:rsidR="5293ABA5">
              <w:t>that</w:t>
            </w:r>
            <w:r>
              <w:t xml:space="preserve"> fights for gender justice — in the courts, in public policy, and in our society — working across the issues that are central to the lives of women and girls. We use the law in all its forms to change culture and drive solutions to the gender inequity that shapes our society and to break down the barriers that harm all of us — especially those who face multiple forms of discrimination, including women of color, LGBTQ people, and low-income women and families. For more than 45 years, we have been on the leading edge of every major legal and policy victory for women.</w:t>
            </w:r>
          </w:p>
          <w:p w14:paraId="4B3A4F4C" w14:textId="45A1410F" w:rsidR="19D9ED92" w:rsidRDefault="19D9ED92" w:rsidP="19D9ED92"/>
          <w:p w14:paraId="60A72152" w14:textId="77777777" w:rsidR="00C66425" w:rsidRDefault="00C66425" w:rsidP="001063F1">
            <w:r>
              <w:t>All images included in this curriculum are either in the public domain or are used under creative commons licenses with proper attribution.</w:t>
            </w:r>
          </w:p>
        </w:tc>
      </w:tr>
    </w:tbl>
    <w:p w14:paraId="17AC0E91" w14:textId="24119CFA" w:rsidR="36B46728" w:rsidRDefault="36B46728"/>
    <w:p w14:paraId="14AF8AEC" w14:textId="77777777" w:rsidR="00C66425" w:rsidRDefault="00C66425" w:rsidP="00C66425">
      <w:pPr>
        <w:widowControl w:val="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6A9E3219" w14:textId="77777777" w:rsidTr="36B46728">
        <w:tc>
          <w:tcPr>
            <w:tcW w:w="9360" w:type="dxa"/>
            <w:shd w:val="clear" w:color="auto" w:fill="EA9999"/>
            <w:tcMar>
              <w:top w:w="100" w:type="dxa"/>
              <w:left w:w="100" w:type="dxa"/>
              <w:bottom w:w="100" w:type="dxa"/>
              <w:right w:w="100" w:type="dxa"/>
            </w:tcMar>
          </w:tcPr>
          <w:p w14:paraId="2D71322A" w14:textId="77777777" w:rsidR="00C66425" w:rsidRDefault="00C66425" w:rsidP="001063F1">
            <w:pPr>
              <w:widowControl w:val="0"/>
              <w:rPr>
                <w:b/>
                <w:shd w:val="clear" w:color="auto" w:fill="EA9999"/>
              </w:rPr>
            </w:pPr>
            <w:r>
              <w:rPr>
                <w:b/>
                <w:shd w:val="clear" w:color="auto" w:fill="EA9999"/>
              </w:rPr>
              <w:t>Program Guiding Questions</w:t>
            </w:r>
          </w:p>
        </w:tc>
      </w:tr>
      <w:tr w:rsidR="00C66425" w14:paraId="7A4E109D" w14:textId="77777777" w:rsidTr="36B46728">
        <w:tc>
          <w:tcPr>
            <w:tcW w:w="9360" w:type="dxa"/>
            <w:shd w:val="clear" w:color="auto" w:fill="auto"/>
            <w:tcMar>
              <w:top w:w="100" w:type="dxa"/>
              <w:left w:w="100" w:type="dxa"/>
              <w:bottom w:w="100" w:type="dxa"/>
              <w:right w:w="100" w:type="dxa"/>
            </w:tcMar>
          </w:tcPr>
          <w:p w14:paraId="51F4D5CD" w14:textId="77777777" w:rsidR="00C66425" w:rsidRDefault="00C66425" w:rsidP="001063F1">
            <w:pPr>
              <w:widowControl w:val="0"/>
              <w:numPr>
                <w:ilvl w:val="0"/>
                <w:numId w:val="26"/>
              </w:numPr>
            </w:pPr>
            <w:r>
              <w:t>How do I fit in to a larger history of advocacy?</w:t>
            </w:r>
          </w:p>
          <w:p w14:paraId="38BB08D1" w14:textId="77777777" w:rsidR="00C66425" w:rsidRDefault="00C66425" w:rsidP="001063F1">
            <w:pPr>
              <w:widowControl w:val="0"/>
              <w:numPr>
                <w:ilvl w:val="0"/>
                <w:numId w:val="26"/>
              </w:numPr>
            </w:pPr>
            <w:r>
              <w:t>How can I advocate for change in my school?</w:t>
            </w:r>
          </w:p>
        </w:tc>
      </w:tr>
    </w:tbl>
    <w:p w14:paraId="2C7D41F4" w14:textId="6209FA30" w:rsidR="36B46728" w:rsidRDefault="36B46728"/>
    <w:p w14:paraId="1FE05D4F" w14:textId="77777777" w:rsidR="00C66425" w:rsidRDefault="00C66425" w:rsidP="00C66425">
      <w:pPr>
        <w:widowControl w:val="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292B95EA" w14:textId="77777777" w:rsidTr="36B46728">
        <w:tc>
          <w:tcPr>
            <w:tcW w:w="9360" w:type="dxa"/>
            <w:shd w:val="clear" w:color="auto" w:fill="EA9999"/>
            <w:tcMar>
              <w:top w:w="100" w:type="dxa"/>
              <w:left w:w="100" w:type="dxa"/>
              <w:bottom w:w="100" w:type="dxa"/>
              <w:right w:w="100" w:type="dxa"/>
            </w:tcMar>
          </w:tcPr>
          <w:p w14:paraId="7D68665A" w14:textId="77777777" w:rsidR="00C66425" w:rsidRDefault="00C66425" w:rsidP="001063F1">
            <w:pPr>
              <w:widowControl w:val="0"/>
              <w:rPr>
                <w:b/>
                <w:shd w:val="clear" w:color="auto" w:fill="EA9999"/>
              </w:rPr>
            </w:pPr>
            <w:r>
              <w:rPr>
                <w:b/>
                <w:shd w:val="clear" w:color="auto" w:fill="EA9999"/>
              </w:rPr>
              <w:t>Technology Options</w:t>
            </w:r>
          </w:p>
        </w:tc>
      </w:tr>
      <w:tr w:rsidR="00C66425" w14:paraId="3552E717" w14:textId="77777777" w:rsidTr="36B46728">
        <w:tc>
          <w:tcPr>
            <w:tcW w:w="9360" w:type="dxa"/>
            <w:shd w:val="clear" w:color="auto" w:fill="auto"/>
            <w:tcMar>
              <w:top w:w="100" w:type="dxa"/>
              <w:left w:w="100" w:type="dxa"/>
              <w:bottom w:w="100" w:type="dxa"/>
              <w:right w:w="100" w:type="dxa"/>
            </w:tcMar>
          </w:tcPr>
          <w:p w14:paraId="3C63B2CA" w14:textId="55FF44FD" w:rsidR="00104ABB" w:rsidRDefault="2320D05D" w:rsidP="001063F1">
            <w:pPr>
              <w:widowControl w:val="0"/>
            </w:pPr>
            <w:r>
              <w:t>This curriculum is designed for in-person sessions, but can be adapted to distance learning. Please see [</w:t>
            </w:r>
            <w:r w:rsidR="442F77A2" w:rsidRPr="6D78CDB2">
              <w:rPr>
                <w:u w:val="single"/>
              </w:rPr>
              <w:t xml:space="preserve">holding for </w:t>
            </w:r>
            <w:r w:rsidRPr="6D78CDB2">
              <w:rPr>
                <w:u w:val="single"/>
              </w:rPr>
              <w:t>microsite</w:t>
            </w:r>
            <w:r w:rsidR="709EB3B6" w:rsidRPr="6D78CDB2">
              <w:rPr>
                <w:u w:val="single"/>
              </w:rPr>
              <w:t>/landing page</w:t>
            </w:r>
            <w:r>
              <w:t>] for additional ideas and examples of adaptation to distance learning.</w:t>
            </w:r>
          </w:p>
          <w:p w14:paraId="301F0301" w14:textId="77777777" w:rsidR="00104ABB" w:rsidRDefault="00104ABB" w:rsidP="001063F1">
            <w:pPr>
              <w:widowControl w:val="0"/>
            </w:pPr>
          </w:p>
          <w:p w14:paraId="0822F85F" w14:textId="57CEB5BD" w:rsidR="00C66425" w:rsidRDefault="00C66425" w:rsidP="001063F1">
            <w:pPr>
              <w:widowControl w:val="0"/>
            </w:pPr>
            <w:r>
              <w:t xml:space="preserve">Throughout the curriculum, options will be noted for different levels of technology access. They will be marked “hi-tech,” “lo-tech,” or “no-tech,” defined as follows. </w:t>
            </w:r>
          </w:p>
          <w:p w14:paraId="409EF721" w14:textId="77777777" w:rsidR="00C66425" w:rsidRDefault="00C66425" w:rsidP="001063F1">
            <w:pPr>
              <w:widowControl w:val="0"/>
              <w:rPr>
                <w:u w:val="single"/>
              </w:rPr>
            </w:pPr>
          </w:p>
          <w:p w14:paraId="2D7B83AF" w14:textId="77777777" w:rsidR="00C66425" w:rsidRDefault="00C66425" w:rsidP="001063F1">
            <w:pPr>
              <w:widowControl w:val="0"/>
            </w:pPr>
            <w:r>
              <w:rPr>
                <w:u w:val="single"/>
              </w:rPr>
              <w:t>Hi-Tech</w:t>
            </w:r>
            <w:r>
              <w:t xml:space="preserve">: Individual student computers, tablets, or mobile devices with Internet capacity for browser-based project tools. </w:t>
            </w:r>
          </w:p>
          <w:p w14:paraId="76778A1E" w14:textId="77777777" w:rsidR="00C66425" w:rsidRDefault="00C66425" w:rsidP="001063F1">
            <w:pPr>
              <w:widowControl w:val="0"/>
            </w:pPr>
          </w:p>
          <w:p w14:paraId="62FA8DEB" w14:textId="77777777" w:rsidR="00C66425" w:rsidRDefault="00C66425" w:rsidP="001063F1">
            <w:pPr>
              <w:widowControl w:val="0"/>
            </w:pPr>
            <w:r>
              <w:rPr>
                <w:u w:val="single"/>
              </w:rPr>
              <w:t>Lo-Tech</w:t>
            </w:r>
            <w:r>
              <w:t xml:space="preserve">: Presentation tools (projector, PowerPoint) for use by teachers or students. </w:t>
            </w:r>
          </w:p>
          <w:p w14:paraId="4123554D" w14:textId="77777777" w:rsidR="00C66425" w:rsidRDefault="00C66425" w:rsidP="001063F1">
            <w:pPr>
              <w:widowControl w:val="0"/>
            </w:pPr>
          </w:p>
          <w:p w14:paraId="038C3827" w14:textId="3FD34B74" w:rsidR="00C66425" w:rsidRDefault="00C66425" w:rsidP="001063F1">
            <w:pPr>
              <w:widowControl w:val="0"/>
            </w:pPr>
            <w:r w:rsidRPr="56571360">
              <w:rPr>
                <w:u w:val="single"/>
              </w:rPr>
              <w:t>No-Tech</w:t>
            </w:r>
            <w:r>
              <w:t>: Whiteboard, chalkboard, pen</w:t>
            </w:r>
            <w:r w:rsidR="0DAFDF79">
              <w:t>,</w:t>
            </w:r>
            <w:r>
              <w:t xml:space="preserve"> and paper. Assumes capacity to print or make copies for students.</w:t>
            </w:r>
          </w:p>
        </w:tc>
      </w:tr>
    </w:tbl>
    <w:p w14:paraId="6ECF9ED8" w14:textId="4F93E5AF" w:rsidR="36B46728" w:rsidRDefault="36B46728"/>
    <w:p w14:paraId="48783CAA" w14:textId="77777777" w:rsidR="00C66425" w:rsidRDefault="00C66425" w:rsidP="00C66425">
      <w:pPr>
        <w:widowControl w:val="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1759FF27" w14:textId="77777777" w:rsidTr="56571360">
        <w:tc>
          <w:tcPr>
            <w:tcW w:w="9360" w:type="dxa"/>
            <w:shd w:val="clear" w:color="auto" w:fill="EA9999"/>
            <w:tcMar>
              <w:top w:w="100" w:type="dxa"/>
              <w:left w:w="100" w:type="dxa"/>
              <w:bottom w:w="100" w:type="dxa"/>
              <w:right w:w="100" w:type="dxa"/>
            </w:tcMar>
          </w:tcPr>
          <w:p w14:paraId="47BC2165" w14:textId="77777777" w:rsidR="00C66425" w:rsidRDefault="00C66425" w:rsidP="001063F1">
            <w:pPr>
              <w:widowControl w:val="0"/>
              <w:rPr>
                <w:b/>
                <w:shd w:val="clear" w:color="auto" w:fill="EA9999"/>
              </w:rPr>
            </w:pPr>
            <w:r>
              <w:rPr>
                <w:b/>
                <w:shd w:val="clear" w:color="auto" w:fill="EA9999"/>
              </w:rPr>
              <w:t>Note for Facilitators</w:t>
            </w:r>
          </w:p>
        </w:tc>
      </w:tr>
      <w:tr w:rsidR="00C66425" w14:paraId="455EB4D3" w14:textId="77777777" w:rsidTr="56571360">
        <w:tc>
          <w:tcPr>
            <w:tcW w:w="9360" w:type="dxa"/>
            <w:shd w:val="clear" w:color="auto" w:fill="auto"/>
            <w:tcMar>
              <w:top w:w="100" w:type="dxa"/>
              <w:left w:w="100" w:type="dxa"/>
              <w:bottom w:w="100" w:type="dxa"/>
              <w:right w:w="100" w:type="dxa"/>
            </w:tcMar>
          </w:tcPr>
          <w:p w14:paraId="729E3E60" w14:textId="06CCF309" w:rsidR="00C66425" w:rsidRDefault="00C66425" w:rsidP="001063F1">
            <w:pPr>
              <w:widowControl w:val="0"/>
            </w:pPr>
            <w:r>
              <w:t>This program is written at roughly a 7th</w:t>
            </w:r>
            <w:r w:rsidR="257C8E6D">
              <w:t>-</w:t>
            </w:r>
            <w:r>
              <w:t xml:space="preserve"> to 9th</w:t>
            </w:r>
            <w:r w:rsidR="02E9FC41">
              <w:t>-</w:t>
            </w:r>
            <w:r>
              <w:t>grade level and can be adjusted to the needs of your own middle or high school students. Use the Modifications and Extension Opportunities included in each lesson plan to adjust to the needs of your students.</w:t>
            </w:r>
          </w:p>
          <w:p w14:paraId="3BCBE675" w14:textId="77777777" w:rsidR="00C66425" w:rsidRDefault="00C66425" w:rsidP="001063F1">
            <w:pPr>
              <w:widowControl w:val="0"/>
            </w:pPr>
          </w:p>
          <w:p w14:paraId="1854DA77" w14:textId="77777777" w:rsidR="00C66425" w:rsidRDefault="00C66425" w:rsidP="001063F1">
            <w:pPr>
              <w:widowControl w:val="0"/>
            </w:pPr>
            <w:r>
              <w:t xml:space="preserve">While this curriculum is written to be generally inclusive of differing student needs, please be sure to consider any specific disability or language needs of your students in implementing this curriculum. </w:t>
            </w:r>
          </w:p>
          <w:p w14:paraId="0A4DD768" w14:textId="77777777" w:rsidR="00C66425" w:rsidRDefault="00C66425" w:rsidP="001063F1">
            <w:pPr>
              <w:widowControl w:val="0"/>
            </w:pPr>
          </w:p>
          <w:p w14:paraId="674D71E4" w14:textId="77777777" w:rsidR="00C66425" w:rsidRDefault="00C66425" w:rsidP="001063F1">
            <w:pPr>
              <w:widowControl w:val="0"/>
            </w:pPr>
            <w:r>
              <w:t xml:space="preserve">It is important to note that this curriculum is about learning advocacy through the stories and experiences of LGBTQ+ people of color that are rarely centered. Students and facilitators are assumed to have some understanding of LGBTQ+ identity, including common terminology, before beginning this program. For lesson plans that provide foundational information in LGBTQ+ identity and </w:t>
            </w:r>
            <w:proofErr w:type="spellStart"/>
            <w:r>
              <w:t>allyship</w:t>
            </w:r>
            <w:proofErr w:type="spellEnd"/>
            <w:r>
              <w:t xml:space="preserve">, consult the </w:t>
            </w:r>
            <w:hyperlink r:id="rId11">
              <w:r>
                <w:rPr>
                  <w:color w:val="1155CC"/>
                  <w:u w:val="single"/>
                </w:rPr>
                <w:t>Safe Space Kit</w:t>
              </w:r>
            </w:hyperlink>
            <w:r>
              <w:t xml:space="preserve"> and </w:t>
            </w:r>
            <w:hyperlink r:id="rId12">
              <w:r>
                <w:rPr>
                  <w:color w:val="1155CC"/>
                  <w:u w:val="single"/>
                </w:rPr>
                <w:t>other lesson plans from GLSEN</w:t>
              </w:r>
            </w:hyperlink>
            <w:r>
              <w:t>.</w:t>
            </w:r>
          </w:p>
          <w:p w14:paraId="2117321D" w14:textId="77777777" w:rsidR="00C66425" w:rsidRDefault="00C66425" w:rsidP="001063F1">
            <w:pPr>
              <w:widowControl w:val="0"/>
            </w:pPr>
          </w:p>
          <w:p w14:paraId="11EA46CC" w14:textId="709A56C2" w:rsidR="00C66425" w:rsidRDefault="00C66425" w:rsidP="001063F1">
            <w:pPr>
              <w:widowControl w:val="0"/>
            </w:pPr>
            <w:r>
              <w:t>BRICK BY BRICK provides a suggested 10-session program with Extension Opportunities for longer time</w:t>
            </w:r>
            <w:r w:rsidR="6BAE2596">
              <w:t xml:space="preserve"> </w:t>
            </w:r>
            <w:r>
              <w:t>frames. While there is time for individual project work in sessions 2, 4, 6, 8, 9, and 10, students can also be expected to work on their advocacy projects on their own time. If you find the time</w:t>
            </w:r>
            <w:r w:rsidR="34C2E10E">
              <w:t xml:space="preserve"> </w:t>
            </w:r>
            <w:r>
              <w:t>frame is not long enough for your students, feel free to make any extensions or modifications required.</w:t>
            </w:r>
          </w:p>
          <w:p w14:paraId="63AAC5CA" w14:textId="77777777" w:rsidR="00C66425" w:rsidRDefault="00C66425" w:rsidP="001063F1">
            <w:pPr>
              <w:widowControl w:val="0"/>
            </w:pPr>
          </w:p>
          <w:p w14:paraId="2972D3BD" w14:textId="0926DB2D" w:rsidR="00C66425" w:rsidRDefault="00C66425" w:rsidP="001063F1">
            <w:pPr>
              <w:widowControl w:val="0"/>
            </w:pPr>
            <w:r>
              <w:t xml:space="preserve">If you cannot commit to </w:t>
            </w:r>
            <w:r w:rsidR="0B5DE85F">
              <w:t xml:space="preserve">10 </w:t>
            </w:r>
            <w:r>
              <w:t xml:space="preserve">sessions and still want to use BRICK BY BRICK, we recommend Session 7 </w:t>
            </w:r>
            <w:r w:rsidR="72FE00BE">
              <w:t xml:space="preserve">in </w:t>
            </w:r>
            <w:r>
              <w:t>“The Stories We Tell” as a standalone lesson.</w:t>
            </w:r>
          </w:p>
          <w:p w14:paraId="3531CF14" w14:textId="77777777" w:rsidR="00C66425" w:rsidRDefault="00C66425" w:rsidP="001063F1">
            <w:pPr>
              <w:widowControl w:val="0"/>
            </w:pPr>
          </w:p>
          <w:p w14:paraId="52E20ECD" w14:textId="77777777" w:rsidR="00C66425" w:rsidRDefault="00C66425" w:rsidP="001063F1">
            <w:pPr>
              <w:widowControl w:val="0"/>
            </w:pPr>
            <w:r>
              <w:t xml:space="preserve">This program requires you, as the facilitator, to set norms for creating a supportive and collaborative learning environment. </w:t>
            </w:r>
          </w:p>
        </w:tc>
      </w:tr>
    </w:tbl>
    <w:p w14:paraId="5D4BE123" w14:textId="77777777" w:rsidR="00C66425" w:rsidRDefault="00C66425" w:rsidP="00C66425">
      <w:pPr>
        <w:widowControl w:val="0"/>
        <w:rPr>
          <w:b/>
        </w:rPr>
      </w:pPr>
    </w:p>
    <w:p w14:paraId="4308D76D" w14:textId="77777777" w:rsidR="00C66425" w:rsidRDefault="00C66425" w:rsidP="00C66425">
      <w:pPr>
        <w:widowControl w:val="0"/>
        <w:rPr>
          <w:b/>
          <w:u w:val="single"/>
        </w:rPr>
      </w:pPr>
      <w:r>
        <w:rPr>
          <w:b/>
          <w:u w:val="single"/>
        </w:rPr>
        <w:t>Suggested Timeline:</w:t>
      </w:r>
      <w:r>
        <w:rPr>
          <w:b/>
          <w:u w:val="single"/>
        </w:rPr>
        <w:tab/>
      </w:r>
      <w:r>
        <w:rPr>
          <w:b/>
          <w:u w:val="single"/>
        </w:rPr>
        <w:tab/>
      </w: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40"/>
        <w:gridCol w:w="2715"/>
        <w:gridCol w:w="5445"/>
      </w:tblGrid>
      <w:tr w:rsidR="00C66425" w14:paraId="56EBD1DA" w14:textId="77777777" w:rsidTr="56571360">
        <w:tc>
          <w:tcPr>
            <w:tcW w:w="1140" w:type="dxa"/>
            <w:shd w:val="clear" w:color="auto" w:fill="auto"/>
            <w:tcMar>
              <w:top w:w="100" w:type="dxa"/>
              <w:left w:w="100" w:type="dxa"/>
              <w:bottom w:w="100" w:type="dxa"/>
              <w:right w:w="100" w:type="dxa"/>
            </w:tcMar>
          </w:tcPr>
          <w:p w14:paraId="453D5706" w14:textId="77777777" w:rsidR="00C66425" w:rsidRDefault="00C66425" w:rsidP="001063F1">
            <w:pPr>
              <w:widowControl w:val="0"/>
              <w:rPr>
                <w:b/>
                <w:u w:val="single"/>
              </w:rPr>
            </w:pPr>
            <w:r>
              <w:rPr>
                <w:b/>
                <w:u w:val="single"/>
              </w:rPr>
              <w:t>Module</w:t>
            </w:r>
          </w:p>
        </w:tc>
        <w:tc>
          <w:tcPr>
            <w:tcW w:w="2715" w:type="dxa"/>
            <w:shd w:val="clear" w:color="auto" w:fill="auto"/>
            <w:tcMar>
              <w:top w:w="100" w:type="dxa"/>
              <w:left w:w="100" w:type="dxa"/>
              <w:bottom w:w="100" w:type="dxa"/>
              <w:right w:w="100" w:type="dxa"/>
            </w:tcMar>
          </w:tcPr>
          <w:p w14:paraId="5D4066A2" w14:textId="77777777" w:rsidR="00C66425" w:rsidRDefault="00C66425" w:rsidP="001063F1">
            <w:pPr>
              <w:widowControl w:val="0"/>
              <w:rPr>
                <w:b/>
                <w:u w:val="single"/>
              </w:rPr>
            </w:pPr>
            <w:r>
              <w:rPr>
                <w:b/>
                <w:u w:val="single"/>
              </w:rPr>
              <w:t>Title</w:t>
            </w:r>
          </w:p>
        </w:tc>
        <w:tc>
          <w:tcPr>
            <w:tcW w:w="5445" w:type="dxa"/>
            <w:shd w:val="clear" w:color="auto" w:fill="auto"/>
            <w:tcMar>
              <w:top w:w="100" w:type="dxa"/>
              <w:left w:w="100" w:type="dxa"/>
              <w:bottom w:w="100" w:type="dxa"/>
              <w:right w:w="100" w:type="dxa"/>
            </w:tcMar>
          </w:tcPr>
          <w:p w14:paraId="0AAE2C72" w14:textId="77777777" w:rsidR="00C66425" w:rsidRDefault="00C66425" w:rsidP="001063F1">
            <w:pPr>
              <w:widowControl w:val="0"/>
              <w:rPr>
                <w:b/>
                <w:u w:val="single"/>
              </w:rPr>
            </w:pPr>
            <w:r w:rsidRPr="5DF10A2E">
              <w:rPr>
                <w:b/>
                <w:bCs/>
                <w:u w:val="single"/>
              </w:rPr>
              <w:t>Session Calendar</w:t>
            </w:r>
          </w:p>
        </w:tc>
      </w:tr>
      <w:tr w:rsidR="00C66425" w14:paraId="5C3953AC" w14:textId="77777777" w:rsidTr="56571360">
        <w:tc>
          <w:tcPr>
            <w:tcW w:w="1140" w:type="dxa"/>
            <w:shd w:val="clear" w:color="auto" w:fill="auto"/>
            <w:tcMar>
              <w:top w:w="100" w:type="dxa"/>
              <w:left w:w="100" w:type="dxa"/>
              <w:bottom w:w="100" w:type="dxa"/>
              <w:right w:w="100" w:type="dxa"/>
            </w:tcMar>
          </w:tcPr>
          <w:p w14:paraId="2FDE7A21" w14:textId="77777777" w:rsidR="00C66425" w:rsidRDefault="00C66425" w:rsidP="001063F1">
            <w:pPr>
              <w:widowControl w:val="0"/>
              <w:rPr>
                <w:b/>
              </w:rPr>
            </w:pPr>
            <w:r>
              <w:rPr>
                <w:b/>
              </w:rPr>
              <w:t>1</w:t>
            </w:r>
          </w:p>
        </w:tc>
        <w:tc>
          <w:tcPr>
            <w:tcW w:w="2715" w:type="dxa"/>
            <w:shd w:val="clear" w:color="auto" w:fill="auto"/>
            <w:tcMar>
              <w:top w:w="100" w:type="dxa"/>
              <w:left w:w="100" w:type="dxa"/>
              <w:bottom w:w="100" w:type="dxa"/>
              <w:right w:w="100" w:type="dxa"/>
            </w:tcMar>
          </w:tcPr>
          <w:p w14:paraId="050006FA" w14:textId="77777777" w:rsidR="00C66425" w:rsidRDefault="00C66425" w:rsidP="001063F1">
            <w:pPr>
              <w:widowControl w:val="0"/>
              <w:rPr>
                <w:b/>
              </w:rPr>
            </w:pPr>
            <w:r>
              <w:rPr>
                <w:b/>
              </w:rPr>
              <w:t>Know Your Rights</w:t>
            </w:r>
          </w:p>
        </w:tc>
        <w:tc>
          <w:tcPr>
            <w:tcW w:w="5445" w:type="dxa"/>
            <w:shd w:val="clear" w:color="auto" w:fill="auto"/>
            <w:tcMar>
              <w:top w:w="100" w:type="dxa"/>
              <w:left w:w="100" w:type="dxa"/>
              <w:bottom w:w="100" w:type="dxa"/>
              <w:right w:w="100" w:type="dxa"/>
            </w:tcMar>
          </w:tcPr>
          <w:p w14:paraId="6D186721" w14:textId="7EC56DBA" w:rsidR="00C66425" w:rsidRDefault="00C66425" w:rsidP="37DCC7AE">
            <w:pPr>
              <w:widowControl w:val="0"/>
              <w:rPr>
                <w:b/>
                <w:bCs/>
              </w:rPr>
            </w:pPr>
            <w:r w:rsidRPr="56571360">
              <w:rPr>
                <w:b/>
                <w:bCs/>
              </w:rPr>
              <w:t>Session 1</w:t>
            </w:r>
            <w:r w:rsidR="62D6AB17" w:rsidRPr="56571360">
              <w:rPr>
                <w:rFonts w:ascii="Calibri" w:eastAsia="Calibri" w:hAnsi="Calibri" w:cs="Calibri"/>
                <w:sz w:val="22"/>
                <w:szCs w:val="22"/>
              </w:rPr>
              <w:t>–</w:t>
            </w:r>
            <w:r w:rsidRPr="56571360">
              <w:rPr>
                <w:b/>
                <w:bCs/>
              </w:rPr>
              <w:t>2</w:t>
            </w:r>
          </w:p>
        </w:tc>
      </w:tr>
      <w:tr w:rsidR="00C66425" w14:paraId="0C7D42D8" w14:textId="77777777" w:rsidTr="56571360">
        <w:tc>
          <w:tcPr>
            <w:tcW w:w="1140" w:type="dxa"/>
            <w:shd w:val="clear" w:color="auto" w:fill="auto"/>
            <w:tcMar>
              <w:top w:w="100" w:type="dxa"/>
              <w:left w:w="100" w:type="dxa"/>
              <w:bottom w:w="100" w:type="dxa"/>
              <w:right w:w="100" w:type="dxa"/>
            </w:tcMar>
          </w:tcPr>
          <w:p w14:paraId="1E4BE2E6" w14:textId="77777777" w:rsidR="00C66425" w:rsidRDefault="00C66425" w:rsidP="001063F1">
            <w:pPr>
              <w:widowControl w:val="0"/>
              <w:rPr>
                <w:b/>
              </w:rPr>
            </w:pPr>
            <w:r>
              <w:rPr>
                <w:b/>
              </w:rPr>
              <w:t>2</w:t>
            </w:r>
          </w:p>
        </w:tc>
        <w:tc>
          <w:tcPr>
            <w:tcW w:w="2715" w:type="dxa"/>
            <w:shd w:val="clear" w:color="auto" w:fill="auto"/>
            <w:tcMar>
              <w:top w:w="100" w:type="dxa"/>
              <w:left w:w="100" w:type="dxa"/>
              <w:bottom w:w="100" w:type="dxa"/>
              <w:right w:w="100" w:type="dxa"/>
            </w:tcMar>
          </w:tcPr>
          <w:p w14:paraId="604C5D3B" w14:textId="77777777" w:rsidR="00C66425" w:rsidRDefault="00C66425" w:rsidP="001063F1">
            <w:pPr>
              <w:widowControl w:val="0"/>
              <w:rPr>
                <w:b/>
              </w:rPr>
            </w:pPr>
            <w:r>
              <w:rPr>
                <w:b/>
              </w:rPr>
              <w:t>Brick by Brick</w:t>
            </w:r>
          </w:p>
        </w:tc>
        <w:tc>
          <w:tcPr>
            <w:tcW w:w="5445" w:type="dxa"/>
            <w:shd w:val="clear" w:color="auto" w:fill="auto"/>
            <w:tcMar>
              <w:top w:w="100" w:type="dxa"/>
              <w:left w:w="100" w:type="dxa"/>
              <w:bottom w:w="100" w:type="dxa"/>
              <w:right w:w="100" w:type="dxa"/>
            </w:tcMar>
          </w:tcPr>
          <w:p w14:paraId="6CA18BCE" w14:textId="5BC00412" w:rsidR="00C66425" w:rsidRDefault="00C66425" w:rsidP="37DCC7AE">
            <w:pPr>
              <w:widowControl w:val="0"/>
              <w:rPr>
                <w:b/>
                <w:bCs/>
              </w:rPr>
            </w:pPr>
            <w:r w:rsidRPr="56571360">
              <w:rPr>
                <w:b/>
                <w:bCs/>
              </w:rPr>
              <w:t>Session 3</w:t>
            </w:r>
            <w:r w:rsidR="50FC2CC2" w:rsidRPr="56571360">
              <w:rPr>
                <w:rFonts w:ascii="Calibri" w:eastAsia="Calibri" w:hAnsi="Calibri" w:cs="Calibri"/>
                <w:sz w:val="22"/>
                <w:szCs w:val="22"/>
              </w:rPr>
              <w:t>–</w:t>
            </w:r>
            <w:r w:rsidRPr="56571360">
              <w:rPr>
                <w:b/>
                <w:bCs/>
              </w:rPr>
              <w:t>4</w:t>
            </w:r>
          </w:p>
        </w:tc>
      </w:tr>
      <w:tr w:rsidR="00C66425" w14:paraId="13B2B7EB" w14:textId="77777777" w:rsidTr="56571360">
        <w:trPr>
          <w:trHeight w:val="460"/>
        </w:trPr>
        <w:tc>
          <w:tcPr>
            <w:tcW w:w="1140" w:type="dxa"/>
            <w:shd w:val="clear" w:color="auto" w:fill="auto"/>
            <w:tcMar>
              <w:top w:w="100" w:type="dxa"/>
              <w:left w:w="100" w:type="dxa"/>
              <w:bottom w:w="100" w:type="dxa"/>
              <w:right w:w="100" w:type="dxa"/>
            </w:tcMar>
          </w:tcPr>
          <w:p w14:paraId="3C7A0640" w14:textId="77777777" w:rsidR="00C66425" w:rsidRDefault="00C66425" w:rsidP="001063F1">
            <w:pPr>
              <w:widowControl w:val="0"/>
              <w:rPr>
                <w:b/>
              </w:rPr>
            </w:pPr>
            <w:r>
              <w:rPr>
                <w:b/>
              </w:rPr>
              <w:t>3</w:t>
            </w:r>
          </w:p>
        </w:tc>
        <w:tc>
          <w:tcPr>
            <w:tcW w:w="2715" w:type="dxa"/>
            <w:shd w:val="clear" w:color="auto" w:fill="auto"/>
            <w:tcMar>
              <w:top w:w="100" w:type="dxa"/>
              <w:left w:w="100" w:type="dxa"/>
              <w:bottom w:w="100" w:type="dxa"/>
              <w:right w:w="100" w:type="dxa"/>
            </w:tcMar>
          </w:tcPr>
          <w:p w14:paraId="304E9E6A" w14:textId="77777777" w:rsidR="00C66425" w:rsidRDefault="00C66425" w:rsidP="001063F1">
            <w:pPr>
              <w:widowControl w:val="0"/>
              <w:rPr>
                <w:b/>
              </w:rPr>
            </w:pPr>
            <w:r>
              <w:rPr>
                <w:b/>
              </w:rPr>
              <w:t>What We Remember</w:t>
            </w:r>
          </w:p>
        </w:tc>
        <w:tc>
          <w:tcPr>
            <w:tcW w:w="5445" w:type="dxa"/>
            <w:shd w:val="clear" w:color="auto" w:fill="auto"/>
            <w:tcMar>
              <w:top w:w="100" w:type="dxa"/>
              <w:left w:w="100" w:type="dxa"/>
              <w:bottom w:w="100" w:type="dxa"/>
              <w:right w:w="100" w:type="dxa"/>
            </w:tcMar>
          </w:tcPr>
          <w:p w14:paraId="53202831" w14:textId="0DE78EC1" w:rsidR="00C66425" w:rsidRDefault="00C66425" w:rsidP="37DCC7AE">
            <w:pPr>
              <w:widowControl w:val="0"/>
              <w:rPr>
                <w:b/>
                <w:bCs/>
              </w:rPr>
            </w:pPr>
            <w:r w:rsidRPr="56571360">
              <w:rPr>
                <w:b/>
                <w:bCs/>
              </w:rPr>
              <w:t>Sessions 5</w:t>
            </w:r>
            <w:r w:rsidR="664AFDF1" w:rsidRPr="56571360">
              <w:rPr>
                <w:rFonts w:ascii="Calibri" w:eastAsia="Calibri" w:hAnsi="Calibri" w:cs="Calibri"/>
                <w:sz w:val="22"/>
                <w:szCs w:val="22"/>
              </w:rPr>
              <w:t>–</w:t>
            </w:r>
            <w:r w:rsidRPr="56571360">
              <w:rPr>
                <w:b/>
                <w:bCs/>
              </w:rPr>
              <w:t>6</w:t>
            </w:r>
          </w:p>
        </w:tc>
      </w:tr>
      <w:tr w:rsidR="00C66425" w14:paraId="6BFB8019" w14:textId="77777777" w:rsidTr="56571360">
        <w:tc>
          <w:tcPr>
            <w:tcW w:w="1140" w:type="dxa"/>
            <w:shd w:val="clear" w:color="auto" w:fill="auto"/>
            <w:tcMar>
              <w:top w:w="100" w:type="dxa"/>
              <w:left w:w="100" w:type="dxa"/>
              <w:bottom w:w="100" w:type="dxa"/>
              <w:right w:w="100" w:type="dxa"/>
            </w:tcMar>
          </w:tcPr>
          <w:p w14:paraId="4A467D39" w14:textId="77777777" w:rsidR="00C66425" w:rsidRDefault="00C66425" w:rsidP="001063F1">
            <w:pPr>
              <w:widowControl w:val="0"/>
              <w:rPr>
                <w:b/>
              </w:rPr>
            </w:pPr>
            <w:r>
              <w:rPr>
                <w:b/>
              </w:rPr>
              <w:t>4</w:t>
            </w:r>
          </w:p>
        </w:tc>
        <w:tc>
          <w:tcPr>
            <w:tcW w:w="2715" w:type="dxa"/>
            <w:shd w:val="clear" w:color="auto" w:fill="auto"/>
            <w:tcMar>
              <w:top w:w="100" w:type="dxa"/>
              <w:left w:w="100" w:type="dxa"/>
              <w:bottom w:w="100" w:type="dxa"/>
              <w:right w:w="100" w:type="dxa"/>
            </w:tcMar>
          </w:tcPr>
          <w:p w14:paraId="0D3EDF28" w14:textId="77777777" w:rsidR="00C66425" w:rsidRDefault="00C66425" w:rsidP="001063F1">
            <w:pPr>
              <w:widowControl w:val="0"/>
              <w:rPr>
                <w:b/>
              </w:rPr>
            </w:pPr>
            <w:r>
              <w:rPr>
                <w:b/>
              </w:rPr>
              <w:t>The Stories We Tell</w:t>
            </w:r>
          </w:p>
        </w:tc>
        <w:tc>
          <w:tcPr>
            <w:tcW w:w="5445" w:type="dxa"/>
            <w:shd w:val="clear" w:color="auto" w:fill="auto"/>
            <w:tcMar>
              <w:top w:w="100" w:type="dxa"/>
              <w:left w:w="100" w:type="dxa"/>
              <w:bottom w:w="100" w:type="dxa"/>
              <w:right w:w="100" w:type="dxa"/>
            </w:tcMar>
          </w:tcPr>
          <w:p w14:paraId="4003C724" w14:textId="22438FCA" w:rsidR="00C66425" w:rsidRDefault="00C66425" w:rsidP="37DCC7AE">
            <w:pPr>
              <w:widowControl w:val="0"/>
              <w:rPr>
                <w:b/>
                <w:bCs/>
              </w:rPr>
            </w:pPr>
            <w:r w:rsidRPr="56571360">
              <w:rPr>
                <w:b/>
                <w:bCs/>
              </w:rPr>
              <w:t>Sessions 7</w:t>
            </w:r>
            <w:r w:rsidR="723C54BC" w:rsidRPr="56571360">
              <w:rPr>
                <w:rFonts w:ascii="Calibri" w:eastAsia="Calibri" w:hAnsi="Calibri" w:cs="Calibri"/>
                <w:sz w:val="22"/>
                <w:szCs w:val="22"/>
              </w:rPr>
              <w:t>–</w:t>
            </w:r>
            <w:r w:rsidRPr="56571360">
              <w:rPr>
                <w:b/>
                <w:bCs/>
              </w:rPr>
              <w:t>8</w:t>
            </w:r>
          </w:p>
        </w:tc>
      </w:tr>
      <w:tr w:rsidR="00C66425" w14:paraId="4205A91B" w14:textId="77777777" w:rsidTr="56571360">
        <w:tc>
          <w:tcPr>
            <w:tcW w:w="1140" w:type="dxa"/>
            <w:shd w:val="clear" w:color="auto" w:fill="auto"/>
            <w:tcMar>
              <w:top w:w="100" w:type="dxa"/>
              <w:left w:w="100" w:type="dxa"/>
              <w:bottom w:w="100" w:type="dxa"/>
              <w:right w:w="100" w:type="dxa"/>
            </w:tcMar>
          </w:tcPr>
          <w:p w14:paraId="2A6E3EFC" w14:textId="77777777" w:rsidR="00C66425" w:rsidRDefault="00C66425" w:rsidP="001063F1">
            <w:pPr>
              <w:widowControl w:val="0"/>
              <w:rPr>
                <w:b/>
              </w:rPr>
            </w:pPr>
            <w:r>
              <w:rPr>
                <w:b/>
              </w:rPr>
              <w:t>5</w:t>
            </w:r>
          </w:p>
        </w:tc>
        <w:tc>
          <w:tcPr>
            <w:tcW w:w="2715" w:type="dxa"/>
            <w:shd w:val="clear" w:color="auto" w:fill="auto"/>
            <w:tcMar>
              <w:top w:w="100" w:type="dxa"/>
              <w:left w:w="100" w:type="dxa"/>
              <w:bottom w:w="100" w:type="dxa"/>
              <w:right w:w="100" w:type="dxa"/>
            </w:tcMar>
          </w:tcPr>
          <w:p w14:paraId="627325C8" w14:textId="77777777" w:rsidR="00C66425" w:rsidRDefault="00C66425" w:rsidP="001063F1">
            <w:pPr>
              <w:widowControl w:val="0"/>
              <w:rPr>
                <w:b/>
              </w:rPr>
            </w:pPr>
            <w:r>
              <w:rPr>
                <w:b/>
              </w:rPr>
              <w:t>Until We’re Free</w:t>
            </w:r>
          </w:p>
        </w:tc>
        <w:tc>
          <w:tcPr>
            <w:tcW w:w="5445" w:type="dxa"/>
            <w:shd w:val="clear" w:color="auto" w:fill="auto"/>
            <w:tcMar>
              <w:top w:w="100" w:type="dxa"/>
              <w:left w:w="100" w:type="dxa"/>
              <w:bottom w:w="100" w:type="dxa"/>
              <w:right w:w="100" w:type="dxa"/>
            </w:tcMar>
          </w:tcPr>
          <w:p w14:paraId="767D5A7F" w14:textId="5F588C76" w:rsidR="00C66425" w:rsidRDefault="00C66425" w:rsidP="37DCC7AE">
            <w:pPr>
              <w:widowControl w:val="0"/>
              <w:rPr>
                <w:b/>
                <w:bCs/>
              </w:rPr>
            </w:pPr>
            <w:r w:rsidRPr="56571360">
              <w:rPr>
                <w:b/>
                <w:bCs/>
              </w:rPr>
              <w:t>Sessions 9</w:t>
            </w:r>
            <w:r w:rsidR="01B5AAE0" w:rsidRPr="56571360">
              <w:rPr>
                <w:rFonts w:ascii="Calibri" w:eastAsia="Calibri" w:hAnsi="Calibri" w:cs="Calibri"/>
                <w:sz w:val="22"/>
                <w:szCs w:val="22"/>
              </w:rPr>
              <w:t>–</w:t>
            </w:r>
            <w:r w:rsidRPr="56571360">
              <w:rPr>
                <w:b/>
                <w:bCs/>
              </w:rPr>
              <w:t>10 or beyond</w:t>
            </w:r>
          </w:p>
        </w:tc>
      </w:tr>
    </w:tbl>
    <w:p w14:paraId="6E354B18" w14:textId="77777777" w:rsidR="00C66425" w:rsidRDefault="00C66425" w:rsidP="00C66425">
      <w:pPr>
        <w:widowControl w:val="0"/>
        <w:rPr>
          <w:b/>
          <w:u w:val="single"/>
        </w:rPr>
      </w:pPr>
    </w:p>
    <w:p w14:paraId="0D8ED334" w14:textId="77777777" w:rsidR="00C66425" w:rsidRDefault="00C66425" w:rsidP="00C66425">
      <w:pPr>
        <w:widowControl w:val="0"/>
        <w:rPr>
          <w:b/>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02254210" w14:textId="77777777" w:rsidTr="001063F1">
        <w:tc>
          <w:tcPr>
            <w:tcW w:w="9360" w:type="dxa"/>
            <w:shd w:val="clear" w:color="auto" w:fill="EA9999"/>
            <w:tcMar>
              <w:top w:w="100" w:type="dxa"/>
              <w:left w:w="100" w:type="dxa"/>
              <w:bottom w:w="100" w:type="dxa"/>
              <w:right w:w="100" w:type="dxa"/>
            </w:tcMar>
          </w:tcPr>
          <w:p w14:paraId="3B49328E" w14:textId="77777777" w:rsidR="00C66425" w:rsidRDefault="00C66425" w:rsidP="001063F1">
            <w:pPr>
              <w:widowControl w:val="0"/>
              <w:rPr>
                <w:b/>
                <w:shd w:val="clear" w:color="auto" w:fill="EA9999"/>
              </w:rPr>
            </w:pPr>
            <w:r>
              <w:rPr>
                <w:b/>
                <w:shd w:val="clear" w:color="auto" w:fill="EA9999"/>
              </w:rPr>
              <w:t>Module One - Know Your Rights</w:t>
            </w:r>
          </w:p>
        </w:tc>
      </w:tr>
    </w:tbl>
    <w:p w14:paraId="6A64166F" w14:textId="77777777" w:rsidR="00C66425" w:rsidRDefault="00C66425" w:rsidP="00C66425">
      <w:pPr>
        <w:widowControl w:val="0"/>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6E4D99E5" w14:textId="77777777" w:rsidTr="56571360">
        <w:tc>
          <w:tcPr>
            <w:tcW w:w="9360" w:type="dxa"/>
            <w:shd w:val="clear" w:color="auto" w:fill="auto"/>
            <w:tcMar>
              <w:top w:w="100" w:type="dxa"/>
              <w:left w:w="100" w:type="dxa"/>
              <w:bottom w:w="100" w:type="dxa"/>
              <w:right w:w="100" w:type="dxa"/>
            </w:tcMar>
          </w:tcPr>
          <w:p w14:paraId="1CBD8A21" w14:textId="77777777" w:rsidR="00C66425" w:rsidRDefault="00C66425" w:rsidP="001063F1">
            <w:pPr>
              <w:widowControl w:val="0"/>
            </w:pPr>
            <w:r>
              <w:rPr>
                <w:b/>
              </w:rPr>
              <w:t>Guiding Question/s</w:t>
            </w:r>
            <w:r>
              <w:t>: What are my rights in school? How can I advocate for change in my school?</w:t>
            </w:r>
          </w:p>
          <w:p w14:paraId="2E68CA63" w14:textId="77777777" w:rsidR="00C66425" w:rsidRDefault="00C66425" w:rsidP="001063F1">
            <w:pPr>
              <w:widowControl w:val="0"/>
            </w:pPr>
          </w:p>
          <w:p w14:paraId="05290CDD" w14:textId="77777777" w:rsidR="00C66425" w:rsidRDefault="00C66425" w:rsidP="001063F1">
            <w:pPr>
              <w:widowControl w:val="0"/>
            </w:pPr>
            <w:r>
              <w:rPr>
                <w:b/>
              </w:rPr>
              <w:t>Broad Student Understandings</w:t>
            </w:r>
            <w:r>
              <w:t xml:space="preserve">: </w:t>
            </w:r>
          </w:p>
          <w:p w14:paraId="12DF260C" w14:textId="77777777" w:rsidR="00C66425" w:rsidRDefault="00C66425" w:rsidP="001063F1">
            <w:pPr>
              <w:widowControl w:val="0"/>
              <w:numPr>
                <w:ilvl w:val="0"/>
                <w:numId w:val="30"/>
              </w:numPr>
            </w:pPr>
            <w:r>
              <w:t xml:space="preserve">I can make my school a more supportive place for its students. Learning about the history of and current issues in LGBTQ+ advocacy can help me learn to be an advocate in my school. </w:t>
            </w:r>
          </w:p>
          <w:p w14:paraId="15C350D6" w14:textId="77777777" w:rsidR="00C66425" w:rsidRDefault="00C66425" w:rsidP="001063F1">
            <w:pPr>
              <w:widowControl w:val="0"/>
              <w:numPr>
                <w:ilvl w:val="0"/>
                <w:numId w:val="30"/>
              </w:numPr>
            </w:pPr>
            <w:r>
              <w:t xml:space="preserve">I need to know my rights so I know how I am supposed to be treated, and what rights I still must fight for. </w:t>
            </w:r>
          </w:p>
          <w:p w14:paraId="0100D73F" w14:textId="77777777" w:rsidR="00C66425" w:rsidRDefault="00C66425" w:rsidP="001063F1">
            <w:pPr>
              <w:widowControl w:val="0"/>
              <w:rPr>
                <w:b/>
                <w:u w:val="single"/>
              </w:rPr>
            </w:pPr>
          </w:p>
          <w:p w14:paraId="184E3387" w14:textId="77777777" w:rsidR="00C66425" w:rsidRDefault="00C66425" w:rsidP="001063F1">
            <w:pPr>
              <w:widowControl w:val="0"/>
            </w:pPr>
            <w:r>
              <w:rPr>
                <w:b/>
              </w:rPr>
              <w:t>Specific Learning Goals</w:t>
            </w:r>
            <w:r>
              <w:t xml:space="preserve">: </w:t>
            </w:r>
          </w:p>
          <w:p w14:paraId="0B1B78E5" w14:textId="77777777" w:rsidR="00C66425" w:rsidRDefault="00C66425" w:rsidP="001063F1">
            <w:pPr>
              <w:widowControl w:val="0"/>
              <w:numPr>
                <w:ilvl w:val="0"/>
                <w:numId w:val="34"/>
              </w:numPr>
            </w:pPr>
            <w:r>
              <w:t>Consider the challenges that students face in school.</w:t>
            </w:r>
          </w:p>
          <w:p w14:paraId="37F9A6AC" w14:textId="77777777" w:rsidR="00C66425" w:rsidRDefault="00C66425" w:rsidP="001063F1">
            <w:pPr>
              <w:widowControl w:val="0"/>
              <w:numPr>
                <w:ilvl w:val="0"/>
                <w:numId w:val="34"/>
              </w:numPr>
            </w:pPr>
            <w:r>
              <w:t>Begin planning a project that addresses one issue that students face in school.</w:t>
            </w:r>
          </w:p>
          <w:p w14:paraId="7F7BDC86" w14:textId="77777777" w:rsidR="00C66425" w:rsidRDefault="00C66425" w:rsidP="001063F1">
            <w:pPr>
              <w:widowControl w:val="0"/>
              <w:numPr>
                <w:ilvl w:val="0"/>
                <w:numId w:val="34"/>
              </w:numPr>
            </w:pPr>
            <w:r>
              <w:t>Understand the rights students have in schools.</w:t>
            </w:r>
          </w:p>
          <w:p w14:paraId="4DC80680" w14:textId="77777777" w:rsidR="00C66425" w:rsidRDefault="00C66425" w:rsidP="001063F1">
            <w:pPr>
              <w:widowControl w:val="0"/>
              <w:numPr>
                <w:ilvl w:val="0"/>
                <w:numId w:val="34"/>
              </w:numPr>
            </w:pPr>
            <w:r>
              <w:t>Explain students’ rights in an accessible way.</w:t>
            </w:r>
          </w:p>
          <w:p w14:paraId="0DAE463A" w14:textId="1F5360F0" w:rsidR="00C66425" w:rsidRDefault="00C66425" w:rsidP="001063F1">
            <w:pPr>
              <w:widowControl w:val="0"/>
              <w:numPr>
                <w:ilvl w:val="0"/>
                <w:numId w:val="34"/>
              </w:numPr>
            </w:pPr>
            <w:r>
              <w:t>Consider and respond to opposing views</w:t>
            </w:r>
            <w:r w:rsidR="77995952">
              <w:t>.</w:t>
            </w:r>
          </w:p>
          <w:p w14:paraId="71C8DDDC" w14:textId="77777777" w:rsidR="00C66425" w:rsidRDefault="00C66425" w:rsidP="001063F1">
            <w:pPr>
              <w:widowControl w:val="0"/>
              <w:rPr>
                <w:b/>
              </w:rPr>
            </w:pPr>
          </w:p>
          <w:p w14:paraId="41F42301" w14:textId="4737002E" w:rsidR="00C66425" w:rsidRDefault="00C66425" w:rsidP="37DCC7AE">
            <w:pPr>
              <w:widowControl w:val="0"/>
              <w:rPr>
                <w:b/>
                <w:bCs/>
              </w:rPr>
            </w:pPr>
            <w:r w:rsidRPr="56571360">
              <w:rPr>
                <w:b/>
                <w:bCs/>
              </w:rPr>
              <w:t>Prep</w:t>
            </w:r>
            <w:r w:rsidR="3AD517E4" w:rsidRPr="56571360">
              <w:rPr>
                <w:b/>
                <w:bCs/>
              </w:rPr>
              <w:t>—</w:t>
            </w:r>
            <w:r w:rsidRPr="56571360">
              <w:rPr>
                <w:b/>
                <w:bCs/>
              </w:rPr>
              <w:t>--Sessions 1 and 2:</w:t>
            </w:r>
          </w:p>
          <w:p w14:paraId="4DEFAE5C" w14:textId="77777777" w:rsidR="00C66425" w:rsidRDefault="00C66425" w:rsidP="001063F1">
            <w:pPr>
              <w:widowControl w:val="0"/>
              <w:numPr>
                <w:ilvl w:val="0"/>
                <w:numId w:val="6"/>
              </w:numPr>
            </w:pPr>
            <w:r>
              <w:t>Printouts or index cards for student entry &amp; exit activities</w:t>
            </w:r>
          </w:p>
          <w:p w14:paraId="7F00E6D2" w14:textId="17710E93" w:rsidR="00C66425" w:rsidRDefault="00C66425" w:rsidP="001063F1">
            <w:pPr>
              <w:widowControl w:val="0"/>
              <w:numPr>
                <w:ilvl w:val="0"/>
                <w:numId w:val="6"/>
              </w:numPr>
            </w:pPr>
            <w:r>
              <w:t>Large post-it, whiteboard</w:t>
            </w:r>
            <w:r w:rsidR="6DC5AE40">
              <w:t>,</w:t>
            </w:r>
            <w:r>
              <w:t xml:space="preserve"> or Smartboard for writing prompts</w:t>
            </w:r>
          </w:p>
          <w:p w14:paraId="60A3F99A" w14:textId="6D3DFD33" w:rsidR="00C66425" w:rsidRDefault="00C66425" w:rsidP="001063F1">
            <w:pPr>
              <w:widowControl w:val="0"/>
              <w:numPr>
                <w:ilvl w:val="0"/>
                <w:numId w:val="6"/>
              </w:numPr>
            </w:pPr>
            <w:r>
              <w:t xml:space="preserve">Copies of the </w:t>
            </w:r>
            <w:r w:rsidRPr="6D78CDB2">
              <w:rPr>
                <w:b/>
                <w:bCs/>
              </w:rPr>
              <w:t>Student Rights Report Card</w:t>
            </w:r>
            <w:r>
              <w:t xml:space="preserve"> from the Appendix, page </w:t>
            </w:r>
            <w:r w:rsidR="00312233">
              <w:t>35,</w:t>
            </w:r>
            <w:r w:rsidR="3666196F">
              <w:t xml:space="preserve"> or as an </w:t>
            </w:r>
            <w:hyperlink r:id="rId13">
              <w:r w:rsidR="3666196F" w:rsidRPr="6D78CDB2">
                <w:rPr>
                  <w:rStyle w:val="Hyperlink"/>
                </w:rPr>
                <w:t>online quiz</w:t>
              </w:r>
            </w:hyperlink>
          </w:p>
          <w:p w14:paraId="0DAB77C5" w14:textId="77777777" w:rsidR="00C66425" w:rsidRDefault="00C66425" w:rsidP="001063F1">
            <w:pPr>
              <w:widowControl w:val="0"/>
              <w:numPr>
                <w:ilvl w:val="0"/>
                <w:numId w:val="6"/>
              </w:numPr>
            </w:pPr>
            <w:r>
              <w:t xml:space="preserve">Copies of </w:t>
            </w:r>
            <w:r>
              <w:rPr>
                <w:b/>
              </w:rPr>
              <w:t>Know Your Rights Resources</w:t>
            </w:r>
            <w:r>
              <w:t>, or links for students using computers</w:t>
            </w:r>
          </w:p>
          <w:p w14:paraId="061E667C" w14:textId="33BFFB8B" w:rsidR="00C66425" w:rsidRDefault="00C66425" w:rsidP="001063F1">
            <w:pPr>
              <w:numPr>
                <w:ilvl w:val="0"/>
                <w:numId w:val="6"/>
              </w:numPr>
            </w:pPr>
            <w:r>
              <w:t xml:space="preserve">Copies of </w:t>
            </w:r>
            <w:r w:rsidRPr="6D78CDB2">
              <w:rPr>
                <w:b/>
                <w:bCs/>
              </w:rPr>
              <w:t>Brick by Brick Project</w:t>
            </w:r>
            <w:r>
              <w:t xml:space="preserve"> handout, Appendix page </w:t>
            </w:r>
            <w:r w:rsidR="002600A8">
              <w:t>39</w:t>
            </w:r>
          </w:p>
          <w:p w14:paraId="574E5313" w14:textId="77777777" w:rsidR="00C66425" w:rsidRDefault="00C66425" w:rsidP="001063F1">
            <w:pPr>
              <w:widowControl w:val="0"/>
              <w:numPr>
                <w:ilvl w:val="0"/>
                <w:numId w:val="6"/>
              </w:numPr>
            </w:pPr>
            <w:r>
              <w:t>Optional: Student notebooks or binders where they will keep their work throughout Brick by Brick</w:t>
            </w:r>
          </w:p>
          <w:p w14:paraId="72D5EA4C" w14:textId="77777777" w:rsidR="00C66425" w:rsidRDefault="00C66425" w:rsidP="001063F1">
            <w:pPr>
              <w:widowControl w:val="0"/>
              <w:rPr>
                <w:b/>
                <w:u w:val="single"/>
              </w:rPr>
            </w:pPr>
          </w:p>
          <w:p w14:paraId="138A631E" w14:textId="77777777" w:rsidR="00C66425" w:rsidRDefault="00C66425" w:rsidP="001063F1">
            <w:pPr>
              <w:widowControl w:val="0"/>
              <w:rPr>
                <w:b/>
                <w:bCs/>
              </w:rPr>
            </w:pPr>
            <w:r w:rsidRPr="1F1CE1EB">
              <w:rPr>
                <w:b/>
                <w:bCs/>
              </w:rPr>
              <w:t>Know Your Rights Resources:</w:t>
            </w:r>
          </w:p>
          <w:p w14:paraId="2D0CC74A" w14:textId="77764368" w:rsidR="1F1CE1EB" w:rsidRDefault="1F1CE1EB" w:rsidP="1F1CE1EB">
            <w:pPr>
              <w:rPr>
                <w:b/>
                <w:bCs/>
              </w:rPr>
            </w:pPr>
          </w:p>
          <w:p w14:paraId="5210F877" w14:textId="3BFF6851" w:rsidR="14FED6B4" w:rsidRDefault="14FED6B4" w:rsidP="1F1CE1EB">
            <w:pPr>
              <w:rPr>
                <w:i/>
                <w:iCs/>
                <w:color w:val="1D1C1D"/>
              </w:rPr>
            </w:pPr>
            <w:r w:rsidRPr="1F1CE1EB">
              <w:rPr>
                <w:i/>
                <w:iCs/>
              </w:rPr>
              <w:t xml:space="preserve">Note: </w:t>
            </w:r>
            <w:r w:rsidR="6D9D1D62" w:rsidRPr="1F1CE1EB">
              <w:rPr>
                <w:i/>
                <w:iCs/>
                <w:color w:val="1D1C1D"/>
              </w:rPr>
              <w:t>These resources were selected following an NWLC survey gathering student input on what rights they wanted to learn about in their schools. Distributed</w:t>
            </w:r>
            <w:r w:rsidR="3580CCD7" w:rsidRPr="1F1CE1EB">
              <w:rPr>
                <w:i/>
                <w:iCs/>
                <w:color w:val="1D1C1D"/>
              </w:rPr>
              <w:t xml:space="preserve"> by </w:t>
            </w:r>
            <w:r w:rsidR="1CE155F2" w:rsidRPr="1F1CE1EB">
              <w:rPr>
                <w:i/>
                <w:iCs/>
                <w:color w:val="1D1C1D"/>
              </w:rPr>
              <w:t xml:space="preserve">D.C. LGBTQ+ youth organization </w:t>
            </w:r>
            <w:r w:rsidR="3580CCD7" w:rsidRPr="1F1CE1EB">
              <w:rPr>
                <w:i/>
                <w:iCs/>
                <w:color w:val="1D1C1D"/>
              </w:rPr>
              <w:t>SMYAL</w:t>
            </w:r>
            <w:r w:rsidR="6D9D1D62" w:rsidRPr="1F1CE1EB">
              <w:rPr>
                <w:i/>
                <w:iCs/>
                <w:color w:val="1D1C1D"/>
              </w:rPr>
              <w:t xml:space="preserve"> t</w:t>
            </w:r>
            <w:r w:rsidR="2C9353D5" w:rsidRPr="1F1CE1EB">
              <w:rPr>
                <w:i/>
                <w:iCs/>
                <w:color w:val="1D1C1D"/>
              </w:rPr>
              <w:t>o</w:t>
            </w:r>
            <w:r w:rsidR="6D9D1D62" w:rsidRPr="1F1CE1EB">
              <w:rPr>
                <w:i/>
                <w:iCs/>
                <w:color w:val="1D1C1D"/>
              </w:rPr>
              <w:t xml:space="preserve"> GSAs nationwide, this list reflects the key issues </w:t>
            </w:r>
            <w:r w:rsidR="1D97DDDC" w:rsidRPr="1F1CE1EB">
              <w:rPr>
                <w:i/>
                <w:iCs/>
                <w:color w:val="1D1C1D"/>
              </w:rPr>
              <w:t xml:space="preserve">in </w:t>
            </w:r>
            <w:r w:rsidR="1E8635D6" w:rsidRPr="1F1CE1EB">
              <w:rPr>
                <w:i/>
                <w:iCs/>
                <w:color w:val="1D1C1D"/>
              </w:rPr>
              <w:t xml:space="preserve">which </w:t>
            </w:r>
            <w:r w:rsidR="6D9D1D62" w:rsidRPr="1F1CE1EB">
              <w:rPr>
                <w:i/>
                <w:iCs/>
                <w:color w:val="1D1C1D"/>
              </w:rPr>
              <w:t xml:space="preserve">students expressed </w:t>
            </w:r>
            <w:r w:rsidR="37B3F109" w:rsidRPr="1F1CE1EB">
              <w:rPr>
                <w:i/>
                <w:iCs/>
                <w:color w:val="1D1C1D"/>
              </w:rPr>
              <w:t>the most interest.</w:t>
            </w:r>
          </w:p>
          <w:p w14:paraId="61D0D636" w14:textId="6E880970" w:rsidR="1F1CE1EB" w:rsidRDefault="1F1CE1EB" w:rsidP="1F1CE1EB"/>
          <w:p w14:paraId="3F0932F7" w14:textId="77777777" w:rsidR="00C66425" w:rsidRDefault="00C66425" w:rsidP="001063F1">
            <w:pPr>
              <w:widowControl w:val="0"/>
              <w:numPr>
                <w:ilvl w:val="0"/>
                <w:numId w:val="13"/>
              </w:numPr>
            </w:pPr>
            <w:r>
              <w:t>NWLC toolkits and reports</w:t>
            </w:r>
          </w:p>
          <w:p w14:paraId="5EF508FE" w14:textId="77777777" w:rsidR="00C66425" w:rsidRPr="00D91900" w:rsidRDefault="00EB01D0" w:rsidP="001063F1">
            <w:pPr>
              <w:widowControl w:val="0"/>
              <w:numPr>
                <w:ilvl w:val="1"/>
                <w:numId w:val="13"/>
              </w:numPr>
            </w:pPr>
            <w:hyperlink r:id="rId14">
              <w:r w:rsidR="00C66425">
                <w:rPr>
                  <w:color w:val="1155CC"/>
                  <w:u w:val="single"/>
                </w:rPr>
                <w:t>Unfair Discipline</w:t>
              </w:r>
            </w:hyperlink>
          </w:p>
          <w:p w14:paraId="7966DB40" w14:textId="77777777" w:rsidR="00C66425" w:rsidRPr="00D91900" w:rsidRDefault="00EB01D0" w:rsidP="001063F1">
            <w:pPr>
              <w:widowControl w:val="0"/>
              <w:numPr>
                <w:ilvl w:val="1"/>
                <w:numId w:val="13"/>
              </w:numPr>
            </w:pPr>
            <w:hyperlink r:id="rId15" w:history="1">
              <w:r w:rsidR="00C66425" w:rsidRPr="00AC5332">
                <w:rPr>
                  <w:rStyle w:val="Hyperlink"/>
                </w:rPr>
                <w:t>Mental Health</w:t>
              </w:r>
            </w:hyperlink>
          </w:p>
          <w:p w14:paraId="79F6246D" w14:textId="77777777" w:rsidR="00C66425" w:rsidRPr="00D91900" w:rsidRDefault="00EB01D0" w:rsidP="001063F1">
            <w:pPr>
              <w:widowControl w:val="0"/>
              <w:numPr>
                <w:ilvl w:val="1"/>
                <w:numId w:val="13"/>
              </w:numPr>
            </w:pPr>
            <w:hyperlink r:id="rId16">
              <w:r w:rsidR="00C66425">
                <w:rPr>
                  <w:color w:val="1155CC"/>
                  <w:u w:val="single"/>
                </w:rPr>
                <w:t>Harassment</w:t>
              </w:r>
            </w:hyperlink>
          </w:p>
          <w:p w14:paraId="72E0654D" w14:textId="77777777" w:rsidR="00C66425" w:rsidRPr="00CB4A9A" w:rsidRDefault="00EB01D0" w:rsidP="001063F1">
            <w:pPr>
              <w:widowControl w:val="0"/>
              <w:numPr>
                <w:ilvl w:val="1"/>
                <w:numId w:val="13"/>
              </w:numPr>
            </w:pPr>
            <w:hyperlink r:id="rId17" w:history="1">
              <w:r w:rsidR="00C66425" w:rsidRPr="00134470">
                <w:rPr>
                  <w:rStyle w:val="Hyperlink"/>
                </w:rPr>
                <w:t>Dress Codes</w:t>
              </w:r>
            </w:hyperlink>
          </w:p>
          <w:p w14:paraId="259B36FB" w14:textId="77777777" w:rsidR="00C66425" w:rsidRPr="00D91900" w:rsidRDefault="00EB01D0" w:rsidP="001063F1">
            <w:pPr>
              <w:widowControl w:val="0"/>
              <w:numPr>
                <w:ilvl w:val="1"/>
                <w:numId w:val="13"/>
              </w:numPr>
            </w:pPr>
            <w:hyperlink r:id="rId18">
              <w:r w:rsidR="00C66425" w:rsidRPr="29D84458">
                <w:rPr>
                  <w:rStyle w:val="Hyperlink"/>
                </w:rPr>
                <w:t>Pregnant and Parenting Students</w:t>
              </w:r>
            </w:hyperlink>
          </w:p>
          <w:p w14:paraId="4E990656" w14:textId="77777777" w:rsidR="00C66425" w:rsidRDefault="00EB01D0" w:rsidP="001063F1">
            <w:pPr>
              <w:widowControl w:val="0"/>
              <w:numPr>
                <w:ilvl w:val="0"/>
                <w:numId w:val="13"/>
              </w:numPr>
            </w:pPr>
            <w:hyperlink r:id="rId19">
              <w:r w:rsidR="00C66425">
                <w:rPr>
                  <w:color w:val="1155CC"/>
                  <w:u w:val="single"/>
                </w:rPr>
                <w:t>ACLU students’ rights resources</w:t>
              </w:r>
            </w:hyperlink>
          </w:p>
          <w:p w14:paraId="5F94F233" w14:textId="77777777" w:rsidR="00C66425" w:rsidRPr="008E3367" w:rsidRDefault="00EB01D0" w:rsidP="001063F1">
            <w:pPr>
              <w:widowControl w:val="0"/>
              <w:numPr>
                <w:ilvl w:val="1"/>
                <w:numId w:val="13"/>
              </w:numPr>
            </w:pPr>
            <w:hyperlink r:id="rId20">
              <w:r w:rsidR="00C66425">
                <w:rPr>
                  <w:color w:val="1155CC"/>
                  <w:u w:val="single"/>
                </w:rPr>
                <w:t>Harassment</w:t>
              </w:r>
            </w:hyperlink>
          </w:p>
          <w:p w14:paraId="701C6A03" w14:textId="77777777" w:rsidR="00C66425" w:rsidRPr="00977534" w:rsidRDefault="00EB01D0" w:rsidP="001063F1">
            <w:pPr>
              <w:widowControl w:val="0"/>
              <w:numPr>
                <w:ilvl w:val="1"/>
                <w:numId w:val="13"/>
              </w:numPr>
            </w:pPr>
            <w:hyperlink r:id="rId21">
              <w:r w:rsidR="00C66425" w:rsidRPr="67D42469">
                <w:rPr>
                  <w:rStyle w:val="Hyperlink"/>
                </w:rPr>
                <w:t>My School My Rights (CA-specific, but good reference point)</w:t>
              </w:r>
            </w:hyperlink>
          </w:p>
          <w:p w14:paraId="0D1BECFB" w14:textId="77777777" w:rsidR="00C66425" w:rsidRDefault="00C66425" w:rsidP="001063F1">
            <w:pPr>
              <w:widowControl w:val="0"/>
              <w:numPr>
                <w:ilvl w:val="0"/>
                <w:numId w:val="13"/>
              </w:numPr>
            </w:pPr>
            <w:r>
              <w:t>Southern Poverty Law Center</w:t>
            </w:r>
          </w:p>
          <w:p w14:paraId="035EFE47" w14:textId="77777777" w:rsidR="00C66425" w:rsidRDefault="00EB01D0" w:rsidP="001063F1">
            <w:pPr>
              <w:widowControl w:val="0"/>
              <w:numPr>
                <w:ilvl w:val="1"/>
                <w:numId w:val="13"/>
              </w:numPr>
            </w:pPr>
            <w:hyperlink r:id="rId22">
              <w:r w:rsidR="00C66425">
                <w:rPr>
                  <w:color w:val="1155CC"/>
                  <w:u w:val="single"/>
                </w:rPr>
                <w:t>LGBTQ Rights</w:t>
              </w:r>
            </w:hyperlink>
          </w:p>
        </w:tc>
      </w:tr>
    </w:tbl>
    <w:p w14:paraId="3215D78F" w14:textId="77777777" w:rsidR="00C66425" w:rsidRDefault="00C66425" w:rsidP="00C66425">
      <w:pPr>
        <w:widowControl w:val="0"/>
      </w:pPr>
    </w:p>
    <w:tbl>
      <w:tblPr>
        <w:tblW w:w="9315" w:type="dxa"/>
        <w:tblLayout w:type="fixed"/>
        <w:tblCellMar>
          <w:top w:w="100" w:type="dxa"/>
          <w:left w:w="100" w:type="dxa"/>
          <w:bottom w:w="100" w:type="dxa"/>
          <w:right w:w="100" w:type="dxa"/>
        </w:tblCellMar>
        <w:tblLook w:val="0600" w:firstRow="0" w:lastRow="0" w:firstColumn="0" w:lastColumn="0" w:noHBand="1" w:noVBand="1"/>
      </w:tblPr>
      <w:tblGrid>
        <w:gridCol w:w="2340"/>
        <w:gridCol w:w="6975"/>
      </w:tblGrid>
      <w:tr w:rsidR="00C66425" w14:paraId="6F190550" w14:textId="77777777" w:rsidTr="36B46728">
        <w:trPr>
          <w:trHeight w:val="300"/>
        </w:trPr>
        <w:tc>
          <w:tcPr>
            <w:tcW w:w="2340" w:type="dxa"/>
            <w:tcBorders>
              <w:top w:val="nil"/>
              <w:left w:val="nil"/>
              <w:bottom w:val="nil"/>
              <w:right w:val="nil"/>
            </w:tcBorders>
            <w:tcMar>
              <w:top w:w="40" w:type="dxa"/>
              <w:left w:w="40" w:type="dxa"/>
              <w:bottom w:w="40" w:type="dxa"/>
              <w:right w:w="40" w:type="dxa"/>
            </w:tcMar>
            <w:vAlign w:val="center"/>
          </w:tcPr>
          <w:p w14:paraId="0AFB5C0C" w14:textId="77777777" w:rsidR="00C66425" w:rsidRDefault="00C66425" w:rsidP="001063F1">
            <w:pPr>
              <w:widowControl w:val="0"/>
              <w:rPr>
                <w:b/>
              </w:rPr>
            </w:pPr>
          </w:p>
        </w:tc>
        <w:tc>
          <w:tcPr>
            <w:tcW w:w="6975" w:type="dxa"/>
            <w:tcBorders>
              <w:top w:val="nil"/>
              <w:left w:val="nil"/>
              <w:bottom w:val="nil"/>
              <w:right w:val="nil"/>
            </w:tcBorders>
            <w:tcMar>
              <w:top w:w="40" w:type="dxa"/>
              <w:left w:w="40" w:type="dxa"/>
              <w:bottom w:w="40" w:type="dxa"/>
              <w:right w:w="40" w:type="dxa"/>
            </w:tcMar>
            <w:vAlign w:val="center"/>
          </w:tcPr>
          <w:p w14:paraId="6806FCB1" w14:textId="77777777" w:rsidR="00C66425" w:rsidRDefault="00C66425" w:rsidP="001063F1">
            <w:pPr>
              <w:widowControl w:val="0"/>
              <w:jc w:val="center"/>
              <w:rPr>
                <w:b/>
                <w:sz w:val="28"/>
                <w:szCs w:val="28"/>
              </w:rPr>
            </w:pPr>
            <w:r>
              <w:rPr>
                <w:b/>
                <w:sz w:val="28"/>
                <w:szCs w:val="28"/>
              </w:rPr>
              <w:t>Session 1</w:t>
            </w:r>
          </w:p>
        </w:tc>
      </w:tr>
      <w:tr w:rsidR="00C66425" w14:paraId="2000FC2D" w14:textId="77777777" w:rsidTr="36B46728">
        <w:trPr>
          <w:trHeight w:val="300"/>
        </w:trPr>
        <w:tc>
          <w:tcPr>
            <w:tcW w:w="2340" w:type="dxa"/>
            <w:tcBorders>
              <w:top w:val="nil"/>
              <w:left w:val="nil"/>
              <w:bottom w:val="nil"/>
              <w:right w:val="nil"/>
            </w:tcBorders>
            <w:tcMar>
              <w:top w:w="40" w:type="dxa"/>
              <w:left w:w="40" w:type="dxa"/>
              <w:bottom w:w="40" w:type="dxa"/>
              <w:right w:w="40" w:type="dxa"/>
            </w:tcMar>
            <w:vAlign w:val="center"/>
          </w:tcPr>
          <w:p w14:paraId="2DEDC74C" w14:textId="77777777" w:rsidR="00C66425" w:rsidRDefault="00C66425" w:rsidP="001063F1">
            <w:pPr>
              <w:widowControl w:val="0"/>
            </w:pPr>
            <w:r>
              <w:rPr>
                <w:b/>
              </w:rPr>
              <w:t>Objective</w:t>
            </w:r>
          </w:p>
        </w:tc>
        <w:tc>
          <w:tcPr>
            <w:tcW w:w="6975" w:type="dxa"/>
            <w:tcBorders>
              <w:top w:val="nil"/>
              <w:left w:val="nil"/>
              <w:bottom w:val="nil"/>
              <w:right w:val="nil"/>
            </w:tcBorders>
            <w:tcMar>
              <w:top w:w="40" w:type="dxa"/>
              <w:left w:w="40" w:type="dxa"/>
              <w:bottom w:w="40" w:type="dxa"/>
              <w:right w:w="40" w:type="dxa"/>
            </w:tcMar>
            <w:vAlign w:val="center"/>
          </w:tcPr>
          <w:p w14:paraId="1603848E" w14:textId="77777777" w:rsidR="00C66425" w:rsidRDefault="00C66425" w:rsidP="001063F1">
            <w:pPr>
              <w:widowControl w:val="0"/>
            </w:pPr>
            <w:r>
              <w:t>Identify challenges students face in their schools and pick topics for their projects.</w:t>
            </w:r>
          </w:p>
        </w:tc>
      </w:tr>
      <w:tr w:rsidR="00C66425" w14:paraId="78CD0919" w14:textId="77777777" w:rsidTr="36B46728">
        <w:trPr>
          <w:trHeight w:val="300"/>
        </w:trPr>
        <w:tc>
          <w:tcPr>
            <w:tcW w:w="2340" w:type="dxa"/>
            <w:tcBorders>
              <w:top w:val="nil"/>
              <w:left w:val="nil"/>
              <w:bottom w:val="nil"/>
              <w:right w:val="nil"/>
            </w:tcBorders>
            <w:shd w:val="clear" w:color="auto" w:fill="CCCCCC"/>
            <w:tcMar>
              <w:top w:w="40" w:type="dxa"/>
              <w:left w:w="40" w:type="dxa"/>
              <w:bottom w:w="40" w:type="dxa"/>
              <w:right w:w="40" w:type="dxa"/>
            </w:tcMar>
            <w:vAlign w:val="center"/>
          </w:tcPr>
          <w:p w14:paraId="60D713DA" w14:textId="77777777" w:rsidR="00C66425" w:rsidRDefault="00C66425" w:rsidP="001063F1">
            <w:pPr>
              <w:widowControl w:val="0"/>
              <w:rPr>
                <w:b/>
              </w:rPr>
            </w:pPr>
          </w:p>
          <w:p w14:paraId="3621734E" w14:textId="77777777" w:rsidR="00C66425" w:rsidRDefault="00C66425" w:rsidP="001063F1">
            <w:pPr>
              <w:widowControl w:val="0"/>
              <w:rPr>
                <w:b/>
              </w:rPr>
            </w:pPr>
            <w:r>
              <w:rPr>
                <w:b/>
              </w:rPr>
              <w:t>Entry Activity</w:t>
            </w:r>
          </w:p>
          <w:p w14:paraId="3C513A66" w14:textId="77777777" w:rsidR="00C66425" w:rsidRDefault="00C66425" w:rsidP="001063F1">
            <w:pPr>
              <w:widowControl w:val="0"/>
              <w:rPr>
                <w:b/>
              </w:rPr>
            </w:pPr>
            <w:r>
              <w:rPr>
                <w:b/>
              </w:rPr>
              <w:t xml:space="preserve">&amp; Group Brainstorm </w:t>
            </w:r>
          </w:p>
          <w:p w14:paraId="133A2456" w14:textId="77777777" w:rsidR="00C66425" w:rsidRDefault="00C66425" w:rsidP="001063F1">
            <w:pPr>
              <w:widowControl w:val="0"/>
            </w:pPr>
            <w:r>
              <w:rPr>
                <w:b/>
              </w:rPr>
              <w:t>(15 minutes)</w:t>
            </w:r>
          </w:p>
        </w:tc>
        <w:tc>
          <w:tcPr>
            <w:tcW w:w="6975" w:type="dxa"/>
            <w:tcBorders>
              <w:top w:val="nil"/>
              <w:left w:val="nil"/>
              <w:bottom w:val="nil"/>
              <w:right w:val="nil"/>
            </w:tcBorders>
            <w:shd w:val="clear" w:color="auto" w:fill="CCCCCC"/>
            <w:tcMar>
              <w:top w:w="40" w:type="dxa"/>
              <w:left w:w="40" w:type="dxa"/>
              <w:bottom w:w="40" w:type="dxa"/>
              <w:right w:w="40" w:type="dxa"/>
            </w:tcMar>
            <w:vAlign w:val="center"/>
          </w:tcPr>
          <w:p w14:paraId="3890C372" w14:textId="77777777" w:rsidR="00C66425" w:rsidRDefault="00C66425" w:rsidP="001063F1">
            <w:pPr>
              <w:widowControl w:val="0"/>
            </w:pPr>
          </w:p>
          <w:p w14:paraId="24A6BBD7" w14:textId="77777777" w:rsidR="00C66425" w:rsidRDefault="00C66425" w:rsidP="001063F1">
            <w:pPr>
              <w:widowControl w:val="0"/>
            </w:pPr>
            <w:r>
              <w:t xml:space="preserve">Students reflect on and individually/privately respond to the prompt: </w:t>
            </w:r>
          </w:p>
          <w:p w14:paraId="2B80EF43" w14:textId="77777777" w:rsidR="00C66425" w:rsidRDefault="00C66425" w:rsidP="001063F1">
            <w:pPr>
              <w:widowControl w:val="0"/>
              <w:rPr>
                <w:b/>
              </w:rPr>
            </w:pPr>
          </w:p>
          <w:p w14:paraId="0C67B41C" w14:textId="77777777" w:rsidR="00C66425" w:rsidRDefault="00C66425" w:rsidP="001063F1">
            <w:pPr>
              <w:widowControl w:val="0"/>
              <w:rPr>
                <w:i/>
              </w:rPr>
            </w:pPr>
            <w:r>
              <w:rPr>
                <w:i/>
              </w:rPr>
              <w:t>What are some challenges students face in your school? List as many as you can think of.</w:t>
            </w:r>
          </w:p>
          <w:p w14:paraId="017556B0" w14:textId="77777777" w:rsidR="00C66425" w:rsidRDefault="00C66425" w:rsidP="001063F1">
            <w:pPr>
              <w:widowControl w:val="0"/>
              <w:rPr>
                <w:i/>
              </w:rPr>
            </w:pPr>
          </w:p>
          <w:p w14:paraId="0D8B607A" w14:textId="77777777" w:rsidR="00C66425" w:rsidRDefault="00C66425" w:rsidP="001063F1">
            <w:pPr>
              <w:widowControl w:val="0"/>
            </w:pPr>
            <w:r>
              <w:t>The prompt should be posted in text large enough for students to see and repeated out loud for the students. You can also include the questions on a handout with space provided for answers.</w:t>
            </w:r>
          </w:p>
          <w:p w14:paraId="3700E730" w14:textId="77777777" w:rsidR="00C66425" w:rsidRDefault="00C66425" w:rsidP="001063F1">
            <w:pPr>
              <w:widowControl w:val="0"/>
            </w:pPr>
          </w:p>
          <w:p w14:paraId="38B1EAA0" w14:textId="77777777" w:rsidR="00C66425" w:rsidRDefault="00C66425" w:rsidP="001063F1">
            <w:pPr>
              <w:widowControl w:val="0"/>
            </w:pPr>
            <w:r>
              <w:t>Let the students know this is a safe space and time to talk about challenges students face in their schools. Remind students not to share anything involving another student without permission. Affirm group norms or ground rules for your program to create a space that is conducive to learning and group sharing.</w:t>
            </w:r>
          </w:p>
          <w:p w14:paraId="1C82D78A" w14:textId="7C1BA967" w:rsidR="00C66425" w:rsidRDefault="00C66425" w:rsidP="172C9583">
            <w:pPr>
              <w:widowControl w:val="0"/>
            </w:pPr>
          </w:p>
          <w:p w14:paraId="198B34FB" w14:textId="7EAE18BB" w:rsidR="00C66425" w:rsidRDefault="00C66425" w:rsidP="172C9583">
            <w:r>
              <w:t>Lead a brainstorm of challenges that students face in schools. Be sure to write down each response on a large post-it, whiteboard, or Smartboard.</w:t>
            </w:r>
            <w:r w:rsidR="7A3ACA1B">
              <w:t xml:space="preserve"> Remember that the challenges students face in schools will be affected and compounded by current events, </w:t>
            </w:r>
            <w:r w:rsidR="69A0CBE6">
              <w:t xml:space="preserve">such as </w:t>
            </w:r>
            <w:r w:rsidR="0087182C" w:rsidRPr="0087182C">
              <w:t>important issues in the community and</w:t>
            </w:r>
            <w:r w:rsidR="00C46E5C">
              <w:t xml:space="preserve"> </w:t>
            </w:r>
            <w:r w:rsidR="69A0CBE6">
              <w:t>pandemic</w:t>
            </w:r>
            <w:r w:rsidR="7A3ACA1B">
              <w:t>-related trauma</w:t>
            </w:r>
            <w:r w:rsidR="32B0E8AF">
              <w:t>,</w:t>
            </w:r>
            <w:r w:rsidR="7A3ACA1B">
              <w:t xml:space="preserve"> including school shutdowns. Allow space for students to discuss what has been challenging for them personally</w:t>
            </w:r>
            <w:r w:rsidR="1ED9F6B7">
              <w:t>.</w:t>
            </w:r>
            <w:r w:rsidR="7A3ACA1B">
              <w:t xml:space="preserve"> </w:t>
            </w:r>
            <w:r w:rsidR="1ED9F6B7">
              <w:t>Since students bring their whole selves to school, their personal challenges are also the school’s challenges.</w:t>
            </w:r>
          </w:p>
          <w:p w14:paraId="52959683" w14:textId="77777777" w:rsidR="00C66425" w:rsidRDefault="00C66425" w:rsidP="001063F1">
            <w:pPr>
              <w:widowControl w:val="0"/>
            </w:pPr>
          </w:p>
          <w:p w14:paraId="4FBBF5AF" w14:textId="77777777" w:rsidR="00C66425" w:rsidRDefault="00C66425" w:rsidP="001063F1">
            <w:pPr>
              <w:widowControl w:val="0"/>
            </w:pPr>
            <w:r>
              <w:t xml:space="preserve">Discuss whether there are any common themes in what the students share (such as harassment/bullying, lack of mental health support, discrimination, harsh discipline, etc.). </w:t>
            </w:r>
          </w:p>
        </w:tc>
      </w:tr>
      <w:tr w:rsidR="00C66425" w14:paraId="320DEC92" w14:textId="77777777" w:rsidTr="36B46728">
        <w:trPr>
          <w:trHeight w:val="300"/>
        </w:trPr>
        <w:tc>
          <w:tcPr>
            <w:tcW w:w="2340" w:type="dxa"/>
            <w:tcBorders>
              <w:top w:val="nil"/>
              <w:left w:val="nil"/>
              <w:bottom w:val="nil"/>
              <w:right w:val="nil"/>
            </w:tcBorders>
            <w:tcMar>
              <w:top w:w="40" w:type="dxa"/>
              <w:left w:w="40" w:type="dxa"/>
              <w:bottom w:w="40" w:type="dxa"/>
              <w:right w:w="40" w:type="dxa"/>
            </w:tcMar>
            <w:vAlign w:val="center"/>
          </w:tcPr>
          <w:p w14:paraId="6CE2EBB5" w14:textId="77777777" w:rsidR="00C66425" w:rsidRDefault="00C66425" w:rsidP="001063F1">
            <w:pPr>
              <w:widowControl w:val="0"/>
              <w:rPr>
                <w:b/>
              </w:rPr>
            </w:pPr>
            <w:r>
              <w:rPr>
                <w:b/>
              </w:rPr>
              <w:t>Student Rights Report Card</w:t>
            </w:r>
          </w:p>
          <w:p w14:paraId="587960AF" w14:textId="77777777" w:rsidR="00C66425" w:rsidRDefault="00C66425" w:rsidP="001063F1">
            <w:pPr>
              <w:widowControl w:val="0"/>
              <w:rPr>
                <w:b/>
              </w:rPr>
            </w:pPr>
            <w:r>
              <w:rPr>
                <w:b/>
              </w:rPr>
              <w:lastRenderedPageBreak/>
              <w:t>(20 minutes)</w:t>
            </w:r>
          </w:p>
        </w:tc>
        <w:tc>
          <w:tcPr>
            <w:tcW w:w="6975" w:type="dxa"/>
            <w:tcBorders>
              <w:top w:val="nil"/>
              <w:left w:val="nil"/>
              <w:bottom w:val="nil"/>
              <w:right w:val="nil"/>
            </w:tcBorders>
            <w:tcMar>
              <w:top w:w="40" w:type="dxa"/>
              <w:left w:w="40" w:type="dxa"/>
              <w:bottom w:w="40" w:type="dxa"/>
              <w:right w:w="40" w:type="dxa"/>
            </w:tcMar>
            <w:vAlign w:val="center"/>
          </w:tcPr>
          <w:p w14:paraId="437F0300" w14:textId="77777777" w:rsidR="00C66425" w:rsidRDefault="00C66425" w:rsidP="001063F1">
            <w:pPr>
              <w:widowControl w:val="0"/>
            </w:pPr>
          </w:p>
          <w:p w14:paraId="7AA2E047" w14:textId="27239B72" w:rsidR="00C66425" w:rsidRDefault="00C66425" w:rsidP="001063F1">
            <w:pPr>
              <w:widowControl w:val="0"/>
            </w:pPr>
            <w:r>
              <w:t xml:space="preserve">Use the </w:t>
            </w:r>
            <w:r w:rsidRPr="1F1CE1EB">
              <w:rPr>
                <w:b/>
                <w:bCs/>
              </w:rPr>
              <w:t>Student Rights Report Card</w:t>
            </w:r>
            <w:r>
              <w:t xml:space="preserve"> activity (Appendix page 3</w:t>
            </w:r>
            <w:r w:rsidR="00AD4875">
              <w:t>5</w:t>
            </w:r>
            <w:r w:rsidR="2D85FDC6">
              <w:t xml:space="preserve">, also </w:t>
            </w:r>
            <w:r w:rsidR="2D85FDC6">
              <w:lastRenderedPageBreak/>
              <w:t xml:space="preserve">available as an </w:t>
            </w:r>
            <w:hyperlink r:id="rId23">
              <w:r w:rsidR="2D85FDC6" w:rsidRPr="1F1CE1EB">
                <w:rPr>
                  <w:rStyle w:val="Hyperlink"/>
                </w:rPr>
                <w:t>online quiz</w:t>
              </w:r>
            </w:hyperlink>
            <w:r>
              <w:t xml:space="preserve">) to help students examine whether their schools respect students’ rights. Share that students do have legal rights in school, which the group will be learning more about. Students will take the first step in thinking about how to make schools better, by identifying the ways in which they are falling short. </w:t>
            </w:r>
          </w:p>
          <w:p w14:paraId="5582F65B" w14:textId="77777777" w:rsidR="00C66425" w:rsidRDefault="00C66425" w:rsidP="001063F1">
            <w:pPr>
              <w:widowControl w:val="0"/>
            </w:pPr>
          </w:p>
          <w:p w14:paraId="1C31F6EC" w14:textId="77777777" w:rsidR="00C66425" w:rsidRDefault="00C66425" w:rsidP="001063F1">
            <w:pPr>
              <w:widowControl w:val="0"/>
            </w:pPr>
            <w:r>
              <w:t xml:space="preserve">Individually or in small groups, have students complete the </w:t>
            </w:r>
            <w:r>
              <w:rPr>
                <w:b/>
              </w:rPr>
              <w:t>Student Rights Report Card</w:t>
            </w:r>
            <w:r>
              <w:t>. Review as a whole group to find common points of agreement or disagreement. If students go to different schools, discuss responses to find similarities and differences between them.</w:t>
            </w:r>
          </w:p>
          <w:p w14:paraId="43DA8ADC" w14:textId="77777777" w:rsidR="00C66425" w:rsidRDefault="00C66425" w:rsidP="001063F1">
            <w:pPr>
              <w:widowControl w:val="0"/>
            </w:pPr>
          </w:p>
        </w:tc>
      </w:tr>
      <w:tr w:rsidR="00C66425" w14:paraId="39ED80DC" w14:textId="77777777" w:rsidTr="36B46728">
        <w:trPr>
          <w:trHeight w:val="300"/>
        </w:trPr>
        <w:tc>
          <w:tcPr>
            <w:tcW w:w="2340" w:type="dxa"/>
            <w:tcBorders>
              <w:top w:val="nil"/>
              <w:left w:val="nil"/>
              <w:bottom w:val="nil"/>
              <w:right w:val="nil"/>
            </w:tcBorders>
            <w:shd w:val="clear" w:color="auto" w:fill="CCCCCC"/>
            <w:tcMar>
              <w:top w:w="40" w:type="dxa"/>
              <w:left w:w="40" w:type="dxa"/>
              <w:bottom w:w="40" w:type="dxa"/>
              <w:right w:w="40" w:type="dxa"/>
            </w:tcMar>
            <w:vAlign w:val="center"/>
          </w:tcPr>
          <w:p w14:paraId="5B395DED" w14:textId="77777777" w:rsidR="00C66425" w:rsidRDefault="00C66425" w:rsidP="001063F1">
            <w:pPr>
              <w:widowControl w:val="0"/>
              <w:rPr>
                <w:b/>
              </w:rPr>
            </w:pPr>
            <w:r>
              <w:rPr>
                <w:b/>
              </w:rPr>
              <w:lastRenderedPageBreak/>
              <w:t>Topic Selections</w:t>
            </w:r>
          </w:p>
          <w:p w14:paraId="42D5327A" w14:textId="77777777" w:rsidR="00C66425" w:rsidRDefault="00C66425" w:rsidP="001063F1">
            <w:pPr>
              <w:widowControl w:val="0"/>
              <w:rPr>
                <w:b/>
              </w:rPr>
            </w:pPr>
            <w:r>
              <w:rPr>
                <w:b/>
              </w:rPr>
              <w:t>(15 minutes)</w:t>
            </w:r>
          </w:p>
        </w:tc>
        <w:tc>
          <w:tcPr>
            <w:tcW w:w="6975" w:type="dxa"/>
            <w:tcBorders>
              <w:top w:val="nil"/>
              <w:left w:val="nil"/>
              <w:bottom w:val="nil"/>
              <w:right w:val="nil"/>
            </w:tcBorders>
            <w:shd w:val="clear" w:color="auto" w:fill="CCCCCC"/>
            <w:tcMar>
              <w:top w:w="40" w:type="dxa"/>
              <w:left w:w="40" w:type="dxa"/>
              <w:bottom w:w="40" w:type="dxa"/>
              <w:right w:w="40" w:type="dxa"/>
            </w:tcMar>
            <w:vAlign w:val="center"/>
          </w:tcPr>
          <w:p w14:paraId="07FE42F2" w14:textId="77777777" w:rsidR="00C66425" w:rsidRDefault="00C66425" w:rsidP="001063F1">
            <w:pPr>
              <w:widowControl w:val="0"/>
            </w:pPr>
          </w:p>
          <w:p w14:paraId="405B0279" w14:textId="77777777" w:rsidR="00C66425" w:rsidRDefault="00C66425" w:rsidP="001063F1">
            <w:pPr>
              <w:widowControl w:val="0"/>
            </w:pPr>
            <w:r>
              <w:t xml:space="preserve">Explain that in this program, students will have the opportunity to advocate for change in their schools, and that they should choose a topic they care about or find interesting because they will be working on it throughout the program. </w:t>
            </w:r>
          </w:p>
          <w:p w14:paraId="7E7ABD83" w14:textId="77777777" w:rsidR="00C66425" w:rsidRDefault="00C66425" w:rsidP="001063F1">
            <w:pPr>
              <w:widowControl w:val="0"/>
            </w:pPr>
          </w:p>
          <w:p w14:paraId="45C53776" w14:textId="77777777" w:rsidR="00C66425" w:rsidRDefault="00C66425" w:rsidP="001063F1">
            <w:pPr>
              <w:widowControl w:val="0"/>
            </w:pPr>
            <w:r>
              <w:t xml:space="preserve">Give students time to talk, as a whole group or in small groups, about the challenges they identified in the brainstorm or in the </w:t>
            </w:r>
            <w:r>
              <w:rPr>
                <w:b/>
              </w:rPr>
              <w:t>Student Rights Report Card</w:t>
            </w:r>
            <w:r>
              <w:t>. Ask students to choose one challenge facing students as one that they would like to spend time working to change. Students can make this choice as individuals or in small groups, depending on the size of your student group and how much student interest overlaps.</w:t>
            </w:r>
          </w:p>
        </w:tc>
      </w:tr>
      <w:tr w:rsidR="00C66425" w14:paraId="18FBEB8D" w14:textId="77777777" w:rsidTr="36B46728">
        <w:trPr>
          <w:trHeight w:val="540"/>
        </w:trPr>
        <w:tc>
          <w:tcPr>
            <w:tcW w:w="2340" w:type="dxa"/>
            <w:tcBorders>
              <w:top w:val="nil"/>
              <w:left w:val="nil"/>
              <w:bottom w:val="nil"/>
              <w:right w:val="nil"/>
            </w:tcBorders>
            <w:tcMar>
              <w:top w:w="40" w:type="dxa"/>
              <w:left w:w="40" w:type="dxa"/>
              <w:bottom w:w="40" w:type="dxa"/>
              <w:right w:w="40" w:type="dxa"/>
            </w:tcMar>
            <w:vAlign w:val="center"/>
          </w:tcPr>
          <w:p w14:paraId="67754D57" w14:textId="77777777" w:rsidR="00C66425" w:rsidRDefault="00C66425" w:rsidP="001063F1">
            <w:pPr>
              <w:widowControl w:val="0"/>
              <w:rPr>
                <w:b/>
              </w:rPr>
            </w:pPr>
            <w:r>
              <w:rPr>
                <w:b/>
              </w:rPr>
              <w:t xml:space="preserve">Summarization &amp; Exit Activity </w:t>
            </w:r>
          </w:p>
          <w:p w14:paraId="1A24DF25" w14:textId="77777777" w:rsidR="00C66425" w:rsidRDefault="00C66425" w:rsidP="001063F1">
            <w:pPr>
              <w:widowControl w:val="0"/>
              <w:rPr>
                <w:b/>
              </w:rPr>
            </w:pPr>
            <w:r>
              <w:rPr>
                <w:b/>
              </w:rPr>
              <w:t>(10 minutes)</w:t>
            </w:r>
          </w:p>
        </w:tc>
        <w:tc>
          <w:tcPr>
            <w:tcW w:w="6975" w:type="dxa"/>
            <w:tcBorders>
              <w:top w:val="nil"/>
              <w:left w:val="nil"/>
              <w:bottom w:val="nil"/>
              <w:right w:val="nil"/>
            </w:tcBorders>
            <w:tcMar>
              <w:top w:w="40" w:type="dxa"/>
              <w:left w:w="40" w:type="dxa"/>
              <w:bottom w:w="40" w:type="dxa"/>
              <w:right w:w="40" w:type="dxa"/>
            </w:tcMar>
            <w:vAlign w:val="center"/>
          </w:tcPr>
          <w:p w14:paraId="13914E6F" w14:textId="77777777" w:rsidR="00C66425" w:rsidRDefault="00C66425" w:rsidP="001063F1">
            <w:pPr>
              <w:widowControl w:val="0"/>
            </w:pPr>
          </w:p>
          <w:p w14:paraId="487AB072" w14:textId="77777777" w:rsidR="00C66425" w:rsidRDefault="00C66425" w:rsidP="001063F1">
            <w:pPr>
              <w:widowControl w:val="0"/>
            </w:pPr>
            <w:r>
              <w:t>Invite individuals/groups to share what topics they will be working on with the whole group as they are comfortable, or just with you if not. Keep a record of which students want to work on which topics to refer back to throughout the program. If your students are keeping notebooks or binders, ask them to write their choices and save their papers there. The topics students choose may also inform which “Know Your Rights” materials you will prepare for the students in the next session.</w:t>
            </w:r>
          </w:p>
          <w:p w14:paraId="25CFE121" w14:textId="77777777" w:rsidR="00C66425" w:rsidRDefault="00C66425" w:rsidP="001063F1">
            <w:pPr>
              <w:widowControl w:val="0"/>
            </w:pPr>
          </w:p>
          <w:p w14:paraId="32FC6F0E" w14:textId="77777777" w:rsidR="00C66425" w:rsidRDefault="00C66425" w:rsidP="001063F1">
            <w:pPr>
              <w:widowControl w:val="0"/>
            </w:pPr>
            <w:r>
              <w:t xml:space="preserve">Take some time to ask students what they think it means to be an advocate or to advocate and go through some examples. You can generally define </w:t>
            </w:r>
            <w:r w:rsidRPr="00284AE1">
              <w:rPr>
                <w:i/>
                <w:iCs/>
              </w:rPr>
              <w:t>advocacy</w:t>
            </w:r>
            <w:r>
              <w:t xml:space="preserve"> as the process of supporting or defending a cause or group, and </w:t>
            </w:r>
            <w:r w:rsidRPr="005C1CFB">
              <w:rPr>
                <w:i/>
                <w:iCs/>
              </w:rPr>
              <w:t>activism</w:t>
            </w:r>
            <w:r>
              <w:t xml:space="preserve"> as taking direct action to achieve a political or social goal. Advocacy and activism can both take many different forms—from big social movements to smaller personal actions. Putting the definitions on a Smartboard or whiteboard as you </w:t>
            </w:r>
            <w:r>
              <w:lastRenderedPageBreak/>
              <w:t>discuss may be helpful.</w:t>
            </w:r>
          </w:p>
          <w:p w14:paraId="193D2B2E" w14:textId="77777777" w:rsidR="00C66425" w:rsidRDefault="00C66425" w:rsidP="001063F1">
            <w:pPr>
              <w:widowControl w:val="0"/>
            </w:pPr>
          </w:p>
          <w:p w14:paraId="5AAE34F0" w14:textId="228238E8" w:rsidR="00C66425" w:rsidRDefault="00C66425" w:rsidP="001063F1">
            <w:pPr>
              <w:widowControl w:val="0"/>
            </w:pPr>
            <w:r>
              <w:t xml:space="preserve">Tell students that in this program, they will be working as advocates on the issues they have chosen and will learn to be effective advocates by studying the history and present of LGBTQ+ advocacy led by people of color. For example, one study found that LGB people are </w:t>
            </w:r>
            <w:r w:rsidRPr="22689243">
              <w:rPr>
                <w:u w:val="single"/>
              </w:rPr>
              <w:t>more likely to be involved in social justice movements</w:t>
            </w:r>
            <w:r>
              <w:t xml:space="preserve"> than non-LGB people. LGBTQ+ people have always been movement leaders and can set an example for how to be an advocate.</w:t>
            </w:r>
            <w:r w:rsidRPr="22689243">
              <w:rPr>
                <w:rStyle w:val="FootnoteReference"/>
              </w:rPr>
              <w:footnoteReference w:id="1"/>
            </w:r>
            <w:r w:rsidR="5C6B9CC4">
              <w:t xml:space="preserve"> </w:t>
            </w:r>
          </w:p>
          <w:p w14:paraId="269C880B" w14:textId="41768456" w:rsidR="172C9583" w:rsidRDefault="172C9583" w:rsidP="172C9583"/>
          <w:p w14:paraId="2FAEAC78" w14:textId="0CFACD04" w:rsidR="33B88507" w:rsidRDefault="33B88507" w:rsidP="172C9583">
            <w:r>
              <w:t xml:space="preserve">You can also explain that advocacy may be more important than ever. At the time of this publication, anti-trans advocates have been fighting hard across the country for trans students to be denied fair access to education and athletics—focusing on this even during a pandemic. </w:t>
            </w:r>
            <w:r w:rsidR="195E05EA">
              <w:t xml:space="preserve">While students, especially LGBTQ+ students, may have felt powerless during the pandemic and all the discrimination that happened </w:t>
            </w:r>
            <w:r w:rsidR="3CEACC48">
              <w:t>throughou</w:t>
            </w:r>
            <w:r w:rsidR="195E05EA">
              <w:t xml:space="preserve">t, this program is a chance for them to start feeling powerful again. </w:t>
            </w:r>
          </w:p>
          <w:p w14:paraId="6831C1FD" w14:textId="77777777" w:rsidR="00C66425" w:rsidRDefault="00C66425" w:rsidP="001063F1">
            <w:pPr>
              <w:widowControl w:val="0"/>
            </w:pPr>
          </w:p>
          <w:p w14:paraId="57EBE8D7" w14:textId="77777777" w:rsidR="00C66425" w:rsidRDefault="00C66425" w:rsidP="001063F1">
            <w:pPr>
              <w:widowControl w:val="0"/>
            </w:pPr>
            <w:r>
              <w:t xml:space="preserve">To wrap up, have students finish and turn in a slip of paper answering the question: </w:t>
            </w:r>
          </w:p>
          <w:p w14:paraId="10506975" w14:textId="77777777" w:rsidR="00C66425" w:rsidRDefault="00C66425" w:rsidP="001063F1">
            <w:pPr>
              <w:widowControl w:val="0"/>
            </w:pPr>
          </w:p>
          <w:p w14:paraId="77EA6FD0" w14:textId="77777777" w:rsidR="00C66425" w:rsidRDefault="00C66425" w:rsidP="001063F1">
            <w:pPr>
              <w:widowControl w:val="0"/>
              <w:rPr>
                <w:i/>
              </w:rPr>
            </w:pPr>
            <w:r>
              <w:rPr>
                <w:i/>
              </w:rPr>
              <w:t>What is something you want to learn about being an advocate?</w:t>
            </w:r>
          </w:p>
          <w:p w14:paraId="77D0753F" w14:textId="77777777" w:rsidR="00C66425" w:rsidRDefault="00C66425" w:rsidP="001063F1">
            <w:pPr>
              <w:widowControl w:val="0"/>
              <w:rPr>
                <w:i/>
              </w:rPr>
            </w:pPr>
          </w:p>
          <w:p w14:paraId="132EE74D" w14:textId="77777777" w:rsidR="00C66425" w:rsidRDefault="00C66425" w:rsidP="001063F1">
            <w:pPr>
              <w:widowControl w:val="0"/>
            </w:pPr>
            <w:r>
              <w:t>Use the responses to modify or highlight relevant material throughout the program as needed.</w:t>
            </w:r>
          </w:p>
          <w:p w14:paraId="096C40BB" w14:textId="77777777" w:rsidR="00C66425" w:rsidRDefault="00C66425" w:rsidP="001063F1">
            <w:pPr>
              <w:widowControl w:val="0"/>
            </w:pPr>
          </w:p>
        </w:tc>
      </w:tr>
      <w:tr w:rsidR="00C66425" w14:paraId="16F2FE3C" w14:textId="77777777" w:rsidTr="36B46728">
        <w:trPr>
          <w:trHeight w:val="540"/>
        </w:trPr>
        <w:tc>
          <w:tcPr>
            <w:tcW w:w="2340" w:type="dxa"/>
            <w:tcBorders>
              <w:top w:val="nil"/>
              <w:left w:val="nil"/>
              <w:bottom w:val="nil"/>
              <w:right w:val="nil"/>
            </w:tcBorders>
            <w:shd w:val="clear" w:color="auto" w:fill="CCCCCC"/>
            <w:tcMar>
              <w:top w:w="40" w:type="dxa"/>
              <w:left w:w="40" w:type="dxa"/>
              <w:bottom w:w="40" w:type="dxa"/>
              <w:right w:w="40" w:type="dxa"/>
            </w:tcMar>
            <w:vAlign w:val="center"/>
          </w:tcPr>
          <w:p w14:paraId="13883ABF" w14:textId="77777777" w:rsidR="00C66425" w:rsidRDefault="00C66425" w:rsidP="001063F1">
            <w:pPr>
              <w:widowControl w:val="0"/>
              <w:rPr>
                <w:b/>
              </w:rPr>
            </w:pPr>
            <w:r>
              <w:rPr>
                <w:b/>
              </w:rPr>
              <w:lastRenderedPageBreak/>
              <w:t>Notes &amp; Extension Opportunities</w:t>
            </w:r>
          </w:p>
        </w:tc>
        <w:tc>
          <w:tcPr>
            <w:tcW w:w="6975" w:type="dxa"/>
            <w:tcBorders>
              <w:top w:val="nil"/>
              <w:left w:val="nil"/>
              <w:bottom w:val="nil"/>
              <w:right w:val="nil"/>
            </w:tcBorders>
            <w:shd w:val="clear" w:color="auto" w:fill="CCCCCC"/>
            <w:tcMar>
              <w:top w:w="40" w:type="dxa"/>
              <w:left w:w="40" w:type="dxa"/>
              <w:bottom w:w="40" w:type="dxa"/>
              <w:right w:w="40" w:type="dxa"/>
            </w:tcMar>
            <w:vAlign w:val="center"/>
          </w:tcPr>
          <w:p w14:paraId="6C425F8A" w14:textId="77777777" w:rsidR="00C66425" w:rsidRDefault="00C66425" w:rsidP="001063F1">
            <w:pPr>
              <w:widowControl w:val="0"/>
            </w:pPr>
            <w:r>
              <w:t>The brainstorming discussions in this session could easily last more than one session--extend as appropriate for your group of students.</w:t>
            </w:r>
          </w:p>
          <w:p w14:paraId="49582D24" w14:textId="77777777" w:rsidR="00C66425" w:rsidRDefault="00C66425" w:rsidP="001063F1">
            <w:pPr>
              <w:widowControl w:val="0"/>
            </w:pPr>
          </w:p>
          <w:p w14:paraId="56C8893B" w14:textId="77777777" w:rsidR="00C66425" w:rsidRDefault="00C66425" w:rsidP="001063F1">
            <w:pPr>
              <w:widowControl w:val="0"/>
            </w:pPr>
            <w:r>
              <w:t>Optional extension opportunities:</w:t>
            </w:r>
          </w:p>
          <w:p w14:paraId="66457D64" w14:textId="77777777" w:rsidR="00C66425" w:rsidRDefault="00C66425" w:rsidP="001063F1">
            <w:pPr>
              <w:widowControl w:val="0"/>
              <w:numPr>
                <w:ilvl w:val="0"/>
                <w:numId w:val="16"/>
              </w:numPr>
            </w:pPr>
            <w:r>
              <w:t xml:space="preserve">No-tech: Have students draft a </w:t>
            </w:r>
            <w:r>
              <w:rPr>
                <w:b/>
              </w:rPr>
              <w:t>progress report</w:t>
            </w:r>
            <w:r>
              <w:t xml:space="preserve"> to their school to accompany the </w:t>
            </w:r>
            <w:r>
              <w:rPr>
                <w:b/>
              </w:rPr>
              <w:t>Student Rights Report Card</w:t>
            </w:r>
            <w:r>
              <w:t xml:space="preserve">. In this progress report, note </w:t>
            </w:r>
            <w:r>
              <w:rPr>
                <w:u w:val="single"/>
              </w:rPr>
              <w:t>why</w:t>
            </w:r>
            <w:r>
              <w:t xml:space="preserve"> the school received the grade it did, and what specifically it needs to do to </w:t>
            </w:r>
            <w:r>
              <w:rPr>
                <w:u w:val="single"/>
              </w:rPr>
              <w:t>improve</w:t>
            </w:r>
            <w:r>
              <w:t xml:space="preserve">. The purpose is not to “send” the progress report, but to guide students in identifying the specific reasons the school received the grade it </w:t>
            </w:r>
            <w:r>
              <w:lastRenderedPageBreak/>
              <w:t>did, and the things the school needs to do to change.</w:t>
            </w:r>
          </w:p>
          <w:p w14:paraId="12E840D2" w14:textId="77777777" w:rsidR="00C66425" w:rsidRDefault="00C66425" w:rsidP="001063F1">
            <w:pPr>
              <w:widowControl w:val="0"/>
              <w:numPr>
                <w:ilvl w:val="0"/>
                <w:numId w:val="16"/>
              </w:numPr>
            </w:pPr>
            <w:r>
              <w:t xml:space="preserve">No-tech: Have students role-play a </w:t>
            </w:r>
            <w:r w:rsidRPr="67D42469">
              <w:rPr>
                <w:b/>
                <w:bCs/>
              </w:rPr>
              <w:t>report card conference</w:t>
            </w:r>
            <w:r>
              <w:t>, with one student representing the evaluator, and the other representing the school. Have the evaluator explain why the school got the grade it did and what it needs to do to improve. Have the “school representative” explain some possible reasons why the school has not acted yet. Have the goal to be to address some of the challenges and propose a path forward.</w:t>
            </w:r>
          </w:p>
          <w:p w14:paraId="730B6372" w14:textId="77777777" w:rsidR="00C66425" w:rsidRDefault="00C66425" w:rsidP="001063F1">
            <w:pPr>
              <w:widowControl w:val="0"/>
              <w:numPr>
                <w:ilvl w:val="0"/>
                <w:numId w:val="16"/>
              </w:numPr>
            </w:pPr>
            <w:r>
              <w:t xml:space="preserve">No-tech/lo-tech/hi-tech: After a discussion of what challenges students face in their schools, have students design their perfect school that addresses all of those challenges. Students can create a </w:t>
            </w:r>
            <w:r>
              <w:rPr>
                <w:b/>
              </w:rPr>
              <w:t>brochure for prospective students</w:t>
            </w:r>
            <w:r>
              <w:t>, emphasizing the experience prospective students will have if they choose to attend this school.</w:t>
            </w:r>
          </w:p>
        </w:tc>
      </w:tr>
    </w:tbl>
    <w:p w14:paraId="6B51517C" w14:textId="5509C32B" w:rsidR="36B46728" w:rsidRDefault="36B46728"/>
    <w:p w14:paraId="030FF3FB" w14:textId="77777777" w:rsidR="00C66425" w:rsidRDefault="00C66425" w:rsidP="00C66425">
      <w:pPr>
        <w:widowControl w:val="0"/>
        <w:rPr>
          <w:b/>
          <w:u w:val="single"/>
        </w:rPr>
      </w:pPr>
    </w:p>
    <w:p w14:paraId="160F8FCB" w14:textId="77777777" w:rsidR="00C66425" w:rsidRDefault="00C66425" w:rsidP="00C66425">
      <w:pPr>
        <w:widowControl w:val="0"/>
      </w:pPr>
    </w:p>
    <w:tbl>
      <w:tblPr>
        <w:tblW w:w="9315" w:type="dxa"/>
        <w:tblLayout w:type="fixed"/>
        <w:tblCellMar>
          <w:top w:w="100" w:type="dxa"/>
          <w:left w:w="100" w:type="dxa"/>
          <w:bottom w:w="100" w:type="dxa"/>
          <w:right w:w="100" w:type="dxa"/>
        </w:tblCellMar>
        <w:tblLook w:val="0600" w:firstRow="0" w:lastRow="0" w:firstColumn="0" w:lastColumn="0" w:noHBand="1" w:noVBand="1"/>
      </w:tblPr>
      <w:tblGrid>
        <w:gridCol w:w="2295"/>
        <w:gridCol w:w="7020"/>
      </w:tblGrid>
      <w:tr w:rsidR="00C66425" w14:paraId="0867CCFC" w14:textId="77777777" w:rsidTr="36B46728">
        <w:trPr>
          <w:trHeight w:val="300"/>
        </w:trPr>
        <w:tc>
          <w:tcPr>
            <w:tcW w:w="2295" w:type="dxa"/>
            <w:tcBorders>
              <w:top w:val="nil"/>
              <w:left w:val="nil"/>
              <w:bottom w:val="nil"/>
              <w:right w:val="nil"/>
            </w:tcBorders>
            <w:tcMar>
              <w:top w:w="40" w:type="dxa"/>
              <w:left w:w="40" w:type="dxa"/>
              <w:bottom w:w="40" w:type="dxa"/>
              <w:right w:w="40" w:type="dxa"/>
            </w:tcMar>
            <w:vAlign w:val="center"/>
          </w:tcPr>
          <w:p w14:paraId="6E0C2DA5" w14:textId="77777777" w:rsidR="00C66425" w:rsidRDefault="00C66425" w:rsidP="001063F1">
            <w:pPr>
              <w:widowControl w:val="0"/>
              <w:rPr>
                <w:b/>
              </w:rPr>
            </w:pPr>
          </w:p>
        </w:tc>
        <w:tc>
          <w:tcPr>
            <w:tcW w:w="7020" w:type="dxa"/>
            <w:tcBorders>
              <w:top w:val="nil"/>
              <w:left w:val="nil"/>
              <w:bottom w:val="nil"/>
              <w:right w:val="nil"/>
            </w:tcBorders>
            <w:tcMar>
              <w:top w:w="40" w:type="dxa"/>
              <w:left w:w="40" w:type="dxa"/>
              <w:bottom w:w="40" w:type="dxa"/>
              <w:right w:w="40" w:type="dxa"/>
            </w:tcMar>
            <w:vAlign w:val="center"/>
          </w:tcPr>
          <w:p w14:paraId="64400E0C" w14:textId="77777777" w:rsidR="00C66425" w:rsidRDefault="00C66425" w:rsidP="001063F1">
            <w:pPr>
              <w:widowControl w:val="0"/>
              <w:jc w:val="center"/>
              <w:rPr>
                <w:b/>
                <w:sz w:val="28"/>
                <w:szCs w:val="28"/>
              </w:rPr>
            </w:pPr>
            <w:r>
              <w:rPr>
                <w:b/>
                <w:sz w:val="28"/>
                <w:szCs w:val="28"/>
              </w:rPr>
              <w:t>Session 2</w:t>
            </w:r>
          </w:p>
        </w:tc>
      </w:tr>
      <w:tr w:rsidR="00C66425" w14:paraId="700AEE03" w14:textId="77777777" w:rsidTr="36B46728">
        <w:trPr>
          <w:trHeight w:val="300"/>
        </w:trPr>
        <w:tc>
          <w:tcPr>
            <w:tcW w:w="2295" w:type="dxa"/>
            <w:tcBorders>
              <w:top w:val="nil"/>
              <w:left w:val="nil"/>
              <w:bottom w:val="nil"/>
              <w:right w:val="nil"/>
            </w:tcBorders>
            <w:tcMar>
              <w:top w:w="40" w:type="dxa"/>
              <w:left w:w="40" w:type="dxa"/>
              <w:bottom w:w="40" w:type="dxa"/>
              <w:right w:w="40" w:type="dxa"/>
            </w:tcMar>
            <w:vAlign w:val="center"/>
          </w:tcPr>
          <w:p w14:paraId="112FA53C" w14:textId="77777777" w:rsidR="00C66425" w:rsidRDefault="00C66425" w:rsidP="001063F1">
            <w:pPr>
              <w:widowControl w:val="0"/>
            </w:pPr>
            <w:r>
              <w:rPr>
                <w:b/>
              </w:rPr>
              <w:t>Objective</w:t>
            </w:r>
          </w:p>
        </w:tc>
        <w:tc>
          <w:tcPr>
            <w:tcW w:w="7020" w:type="dxa"/>
            <w:tcBorders>
              <w:top w:val="nil"/>
              <w:left w:val="nil"/>
              <w:bottom w:val="nil"/>
              <w:right w:val="nil"/>
            </w:tcBorders>
            <w:tcMar>
              <w:top w:w="40" w:type="dxa"/>
              <w:left w:w="40" w:type="dxa"/>
              <w:bottom w:w="40" w:type="dxa"/>
              <w:right w:w="40" w:type="dxa"/>
            </w:tcMar>
            <w:vAlign w:val="center"/>
          </w:tcPr>
          <w:p w14:paraId="6BE29F6C" w14:textId="77777777" w:rsidR="00C66425" w:rsidRDefault="00C66425" w:rsidP="001063F1">
            <w:pPr>
              <w:widowControl w:val="0"/>
            </w:pPr>
            <w:r>
              <w:t>Students</w:t>
            </w:r>
            <w:r>
              <w:rPr>
                <w:b/>
              </w:rPr>
              <w:t xml:space="preserve"> </w:t>
            </w:r>
            <w:r>
              <w:t>understand and educate others on students’ rights in schools.</w:t>
            </w:r>
          </w:p>
        </w:tc>
      </w:tr>
      <w:tr w:rsidR="00C66425" w14:paraId="2DFECF97" w14:textId="77777777" w:rsidTr="36B46728">
        <w:trPr>
          <w:trHeight w:val="300"/>
        </w:trPr>
        <w:tc>
          <w:tcPr>
            <w:tcW w:w="2295" w:type="dxa"/>
            <w:tcBorders>
              <w:top w:val="nil"/>
              <w:left w:val="nil"/>
              <w:bottom w:val="nil"/>
              <w:right w:val="nil"/>
            </w:tcBorders>
            <w:shd w:val="clear" w:color="auto" w:fill="CCCCCC"/>
            <w:tcMar>
              <w:top w:w="40" w:type="dxa"/>
              <w:left w:w="40" w:type="dxa"/>
              <w:bottom w:w="40" w:type="dxa"/>
              <w:right w:w="40" w:type="dxa"/>
            </w:tcMar>
            <w:vAlign w:val="center"/>
          </w:tcPr>
          <w:p w14:paraId="6E59EBFD" w14:textId="77777777" w:rsidR="00C66425" w:rsidRDefault="00C66425" w:rsidP="001063F1">
            <w:pPr>
              <w:widowControl w:val="0"/>
              <w:rPr>
                <w:b/>
              </w:rPr>
            </w:pPr>
            <w:r>
              <w:rPr>
                <w:b/>
              </w:rPr>
              <w:t>Entry Activity</w:t>
            </w:r>
          </w:p>
          <w:p w14:paraId="0ABF2F57" w14:textId="77777777" w:rsidR="00C66425" w:rsidRDefault="00C66425" w:rsidP="001063F1">
            <w:pPr>
              <w:widowControl w:val="0"/>
              <w:rPr>
                <w:b/>
              </w:rPr>
            </w:pPr>
            <w:r>
              <w:rPr>
                <w:b/>
              </w:rPr>
              <w:t>(10 minutes)</w:t>
            </w:r>
          </w:p>
        </w:tc>
        <w:tc>
          <w:tcPr>
            <w:tcW w:w="7020" w:type="dxa"/>
            <w:tcBorders>
              <w:top w:val="nil"/>
              <w:left w:val="nil"/>
              <w:bottom w:val="nil"/>
              <w:right w:val="nil"/>
            </w:tcBorders>
            <w:shd w:val="clear" w:color="auto" w:fill="CCCCCC"/>
            <w:tcMar>
              <w:top w:w="40" w:type="dxa"/>
              <w:left w:w="40" w:type="dxa"/>
              <w:bottom w:w="40" w:type="dxa"/>
              <w:right w:w="40" w:type="dxa"/>
            </w:tcMar>
            <w:vAlign w:val="center"/>
          </w:tcPr>
          <w:p w14:paraId="6387DBC5" w14:textId="77777777" w:rsidR="00C66425" w:rsidRDefault="00C66425" w:rsidP="001063F1">
            <w:pPr>
              <w:widowControl w:val="0"/>
            </w:pPr>
          </w:p>
          <w:p w14:paraId="6E06F320" w14:textId="77777777" w:rsidR="00C66425" w:rsidRDefault="00C66425" w:rsidP="001063F1">
            <w:pPr>
              <w:widowControl w:val="0"/>
            </w:pPr>
            <w:r>
              <w:t xml:space="preserve">Students reflect on and individually/privately respond to the prompt: </w:t>
            </w:r>
          </w:p>
          <w:p w14:paraId="1BA9F54F" w14:textId="77777777" w:rsidR="00C66425" w:rsidRDefault="00C66425" w:rsidP="001063F1">
            <w:pPr>
              <w:widowControl w:val="0"/>
            </w:pPr>
          </w:p>
          <w:p w14:paraId="623493B7" w14:textId="77777777" w:rsidR="00C66425" w:rsidRDefault="00C66425" w:rsidP="001063F1">
            <w:pPr>
              <w:widowControl w:val="0"/>
              <w:rPr>
                <w:i/>
              </w:rPr>
            </w:pPr>
            <w:r>
              <w:rPr>
                <w:i/>
              </w:rPr>
              <w:t xml:space="preserve">What rights do you think you have in school? Name as many as you can. </w:t>
            </w:r>
          </w:p>
          <w:p w14:paraId="1613C047" w14:textId="77777777" w:rsidR="00C66425" w:rsidRDefault="00C66425" w:rsidP="001063F1">
            <w:pPr>
              <w:widowControl w:val="0"/>
              <w:rPr>
                <w:i/>
              </w:rPr>
            </w:pPr>
          </w:p>
          <w:p w14:paraId="0EC433BF" w14:textId="77777777" w:rsidR="00C66425" w:rsidRDefault="00C66425" w:rsidP="001063F1">
            <w:pPr>
              <w:widowControl w:val="0"/>
              <w:rPr>
                <w:i/>
              </w:rPr>
            </w:pPr>
            <w:r>
              <w:rPr>
                <w:i/>
              </w:rPr>
              <w:t>“In school, I think I have the right to…”</w:t>
            </w:r>
          </w:p>
          <w:p w14:paraId="1801D299" w14:textId="77777777" w:rsidR="00C66425" w:rsidRDefault="00C66425" w:rsidP="001063F1">
            <w:pPr>
              <w:widowControl w:val="0"/>
              <w:rPr>
                <w:i/>
              </w:rPr>
            </w:pPr>
            <w:r>
              <w:rPr>
                <w:i/>
              </w:rPr>
              <w:t>“In school, I think I have the right to be free from…”</w:t>
            </w:r>
          </w:p>
          <w:p w14:paraId="18F8F181" w14:textId="77777777" w:rsidR="00C66425" w:rsidRDefault="00C66425" w:rsidP="001063F1">
            <w:pPr>
              <w:widowControl w:val="0"/>
            </w:pPr>
          </w:p>
          <w:p w14:paraId="2155A500" w14:textId="77777777" w:rsidR="00C66425" w:rsidRDefault="00C66425" w:rsidP="001063F1">
            <w:pPr>
              <w:widowControl w:val="0"/>
            </w:pPr>
            <w:r>
              <w:t xml:space="preserve">The prompt should be posted in text large enough for students to see and repeated out loud for the students. Students may also benefit from a handout with the question/s printed with space to write their answers. </w:t>
            </w:r>
          </w:p>
          <w:p w14:paraId="6DA7C13F" w14:textId="77777777" w:rsidR="00C66425" w:rsidRDefault="00C66425" w:rsidP="001063F1">
            <w:pPr>
              <w:widowControl w:val="0"/>
            </w:pPr>
          </w:p>
          <w:p w14:paraId="57AD7C54" w14:textId="77777777" w:rsidR="00C66425" w:rsidRDefault="00C66425" w:rsidP="001063F1">
            <w:pPr>
              <w:widowControl w:val="0"/>
            </w:pPr>
            <w:r>
              <w:t xml:space="preserve">Students may either keep their answers private or discuss as a group, according to the needs and personalities of your students. If discussing as a group, as part of this discussion you can explore the idea of what is a “right,” and different types of rights (legal, rights under school policy, fundamental human rights). </w:t>
            </w:r>
          </w:p>
          <w:p w14:paraId="358798D4" w14:textId="77777777" w:rsidR="00C66425" w:rsidRDefault="00C66425" w:rsidP="001063F1">
            <w:pPr>
              <w:widowControl w:val="0"/>
            </w:pPr>
          </w:p>
        </w:tc>
      </w:tr>
      <w:tr w:rsidR="00C66425" w14:paraId="29B28CD8" w14:textId="77777777" w:rsidTr="36B46728">
        <w:trPr>
          <w:trHeight w:val="2355"/>
        </w:trPr>
        <w:tc>
          <w:tcPr>
            <w:tcW w:w="2295" w:type="dxa"/>
            <w:tcBorders>
              <w:top w:val="nil"/>
              <w:left w:val="nil"/>
              <w:bottom w:val="nil"/>
              <w:right w:val="nil"/>
            </w:tcBorders>
            <w:tcMar>
              <w:top w:w="40" w:type="dxa"/>
              <w:left w:w="40" w:type="dxa"/>
              <w:bottom w:w="40" w:type="dxa"/>
              <w:right w:w="40" w:type="dxa"/>
            </w:tcMar>
            <w:vAlign w:val="center"/>
          </w:tcPr>
          <w:p w14:paraId="236E8DC7" w14:textId="77777777" w:rsidR="00C66425" w:rsidRDefault="00C66425" w:rsidP="001063F1">
            <w:pPr>
              <w:widowControl w:val="0"/>
              <w:rPr>
                <w:b/>
              </w:rPr>
            </w:pPr>
            <w:r>
              <w:rPr>
                <w:b/>
              </w:rPr>
              <w:lastRenderedPageBreak/>
              <w:t>Resource Review</w:t>
            </w:r>
          </w:p>
          <w:p w14:paraId="6341CE6D" w14:textId="77777777" w:rsidR="00C66425" w:rsidRDefault="00C66425" w:rsidP="001063F1">
            <w:pPr>
              <w:widowControl w:val="0"/>
              <w:rPr>
                <w:b/>
              </w:rPr>
            </w:pPr>
            <w:r>
              <w:rPr>
                <w:b/>
              </w:rPr>
              <w:t>(30 minutes)</w:t>
            </w:r>
          </w:p>
        </w:tc>
        <w:tc>
          <w:tcPr>
            <w:tcW w:w="7020" w:type="dxa"/>
            <w:tcBorders>
              <w:top w:val="nil"/>
              <w:left w:val="nil"/>
              <w:bottom w:val="nil"/>
              <w:right w:val="nil"/>
            </w:tcBorders>
            <w:tcMar>
              <w:top w:w="40" w:type="dxa"/>
              <w:left w:w="40" w:type="dxa"/>
              <w:bottom w:w="40" w:type="dxa"/>
              <w:right w:w="40" w:type="dxa"/>
            </w:tcMar>
            <w:vAlign w:val="center"/>
          </w:tcPr>
          <w:p w14:paraId="6E992235" w14:textId="77777777" w:rsidR="00C66425" w:rsidRDefault="00C66425" w:rsidP="001063F1">
            <w:pPr>
              <w:widowControl w:val="0"/>
            </w:pPr>
            <w:r>
              <w:t xml:space="preserve">Distribute </w:t>
            </w:r>
            <w:r w:rsidRPr="67D42469">
              <w:rPr>
                <w:b/>
                <w:bCs/>
              </w:rPr>
              <w:t>Know Your Rights materials</w:t>
            </w:r>
            <w:r>
              <w:t xml:space="preserve"> to the students individually or in small groups. If students identified certain interests in Session 1, make sure they get the corresponding resources. You can split up the different resources among the students, so everyone has something different. Ask students to take some time to review the materials and answer the following questions as they do:</w:t>
            </w:r>
          </w:p>
          <w:p w14:paraId="03C239B4" w14:textId="77777777" w:rsidR="00C66425" w:rsidRDefault="00C66425" w:rsidP="001063F1">
            <w:pPr>
              <w:widowControl w:val="0"/>
            </w:pPr>
          </w:p>
          <w:p w14:paraId="4D2C57FA" w14:textId="77777777" w:rsidR="00C66425" w:rsidRDefault="00C66425" w:rsidP="001063F1">
            <w:pPr>
              <w:widowControl w:val="0"/>
              <w:numPr>
                <w:ilvl w:val="0"/>
                <w:numId w:val="33"/>
              </w:numPr>
              <w:rPr>
                <w:i/>
              </w:rPr>
            </w:pPr>
            <w:r>
              <w:rPr>
                <w:i/>
              </w:rPr>
              <w:t>What are three things you learned from this resource?</w:t>
            </w:r>
          </w:p>
          <w:p w14:paraId="3937E464" w14:textId="77777777" w:rsidR="00C66425" w:rsidRDefault="00C66425" w:rsidP="001063F1">
            <w:pPr>
              <w:widowControl w:val="0"/>
              <w:numPr>
                <w:ilvl w:val="0"/>
                <w:numId w:val="33"/>
              </w:numPr>
              <w:rPr>
                <w:i/>
              </w:rPr>
            </w:pPr>
            <w:r>
              <w:rPr>
                <w:i/>
              </w:rPr>
              <w:t>What are two questions you have after reviewing this resource?</w:t>
            </w:r>
          </w:p>
          <w:p w14:paraId="3041B09D" w14:textId="77777777" w:rsidR="00C66425" w:rsidRDefault="00C66425" w:rsidP="001063F1">
            <w:pPr>
              <w:widowControl w:val="0"/>
              <w:rPr>
                <w:i/>
              </w:rPr>
            </w:pPr>
          </w:p>
          <w:p w14:paraId="63213A2B" w14:textId="77777777" w:rsidR="00C66425" w:rsidRDefault="00C66425" w:rsidP="001063F1">
            <w:pPr>
              <w:widowControl w:val="0"/>
            </w:pPr>
            <w:r>
              <w:t>The prompt should be posted in text large enough for students to see and repeated out loud for the students. Students may also benefit from a handout with the question/s printed with space to write their answers, or can write the answers in their optional project notebooks or binders.</w:t>
            </w:r>
          </w:p>
          <w:p w14:paraId="0CC17A3C" w14:textId="77777777" w:rsidR="00C66425" w:rsidRDefault="00C66425" w:rsidP="001063F1">
            <w:pPr>
              <w:widowControl w:val="0"/>
            </w:pPr>
          </w:p>
          <w:p w14:paraId="757B17E0" w14:textId="77777777" w:rsidR="00C66425" w:rsidRDefault="00C66425" w:rsidP="001063F1">
            <w:pPr>
              <w:widowControl w:val="0"/>
            </w:pPr>
            <w:r>
              <w:t>Ask students to share their responses with the whole group and take time to answer the questions that came up about students’ rights.</w:t>
            </w:r>
          </w:p>
          <w:p w14:paraId="0E4FE28A" w14:textId="77777777" w:rsidR="00C66425" w:rsidRDefault="00C66425" w:rsidP="001063F1">
            <w:pPr>
              <w:widowControl w:val="0"/>
            </w:pPr>
          </w:p>
        </w:tc>
      </w:tr>
      <w:tr w:rsidR="00C66425" w14:paraId="4165E68C" w14:textId="77777777" w:rsidTr="36B46728">
        <w:trPr>
          <w:trHeight w:val="540"/>
        </w:trPr>
        <w:tc>
          <w:tcPr>
            <w:tcW w:w="2295" w:type="dxa"/>
            <w:tcBorders>
              <w:top w:val="nil"/>
              <w:left w:val="nil"/>
              <w:bottom w:val="nil"/>
              <w:right w:val="nil"/>
            </w:tcBorders>
            <w:shd w:val="clear" w:color="auto" w:fill="CCCCCC"/>
            <w:tcMar>
              <w:top w:w="40" w:type="dxa"/>
              <w:left w:w="40" w:type="dxa"/>
              <w:bottom w:w="40" w:type="dxa"/>
              <w:right w:w="40" w:type="dxa"/>
            </w:tcMar>
            <w:vAlign w:val="center"/>
          </w:tcPr>
          <w:p w14:paraId="41D20399" w14:textId="77777777" w:rsidR="00C66425" w:rsidRDefault="00C66425" w:rsidP="001063F1">
            <w:pPr>
              <w:widowControl w:val="0"/>
              <w:rPr>
                <w:b/>
              </w:rPr>
            </w:pPr>
            <w:r>
              <w:rPr>
                <w:b/>
              </w:rPr>
              <w:t xml:space="preserve">Project Planning </w:t>
            </w:r>
          </w:p>
          <w:p w14:paraId="30E0E936" w14:textId="77777777" w:rsidR="00C66425" w:rsidRDefault="00C66425" w:rsidP="001063F1">
            <w:pPr>
              <w:widowControl w:val="0"/>
              <w:rPr>
                <w:b/>
              </w:rPr>
            </w:pPr>
            <w:r>
              <w:rPr>
                <w:b/>
              </w:rPr>
              <w:t>(20 minutes)</w:t>
            </w:r>
          </w:p>
        </w:tc>
        <w:tc>
          <w:tcPr>
            <w:tcW w:w="7020" w:type="dxa"/>
            <w:tcBorders>
              <w:top w:val="nil"/>
              <w:left w:val="nil"/>
              <w:bottom w:val="nil"/>
              <w:right w:val="nil"/>
            </w:tcBorders>
            <w:shd w:val="clear" w:color="auto" w:fill="CCCCCC"/>
            <w:tcMar>
              <w:top w:w="40" w:type="dxa"/>
              <w:left w:w="40" w:type="dxa"/>
              <w:bottom w:w="40" w:type="dxa"/>
              <w:right w:w="40" w:type="dxa"/>
            </w:tcMar>
            <w:vAlign w:val="center"/>
          </w:tcPr>
          <w:p w14:paraId="3F5F9449" w14:textId="77777777" w:rsidR="00C66425" w:rsidRDefault="00C66425" w:rsidP="001063F1">
            <w:pPr>
              <w:widowControl w:val="0"/>
            </w:pPr>
            <w:r>
              <w:t xml:space="preserve">Students now split up into individual/small group working spaces to work on their specific projects. Explain and have students fill in the </w:t>
            </w:r>
            <w:r w:rsidRPr="29D84458">
              <w:rPr>
                <w:b/>
                <w:bCs/>
              </w:rPr>
              <w:t>Brick by Brick Project Handout</w:t>
            </w:r>
            <w:r>
              <w:t xml:space="preserve"> individually first with their tentative ideas. After filling out the form with their tentative ideas, ask them to consider the following questions:</w:t>
            </w:r>
          </w:p>
          <w:p w14:paraId="50C87BED" w14:textId="77777777" w:rsidR="00C66425" w:rsidRDefault="00C66425" w:rsidP="001063F1">
            <w:pPr>
              <w:widowControl w:val="0"/>
              <w:numPr>
                <w:ilvl w:val="0"/>
                <w:numId w:val="21"/>
              </w:numPr>
              <w:rPr>
                <w:i/>
              </w:rPr>
            </w:pPr>
            <w:r>
              <w:rPr>
                <w:i/>
              </w:rPr>
              <w:t>What did I learn about students’ rights that is relevant to my specific project?</w:t>
            </w:r>
          </w:p>
          <w:p w14:paraId="364710E9" w14:textId="77777777" w:rsidR="00C66425" w:rsidRDefault="00C66425" w:rsidP="001063F1">
            <w:pPr>
              <w:widowControl w:val="0"/>
              <w:numPr>
                <w:ilvl w:val="0"/>
                <w:numId w:val="21"/>
              </w:numPr>
              <w:rPr>
                <w:i/>
              </w:rPr>
            </w:pPr>
            <w:r>
              <w:rPr>
                <w:i/>
              </w:rPr>
              <w:t xml:space="preserve">How can my project make sure students know their rights? </w:t>
            </w:r>
          </w:p>
          <w:p w14:paraId="5F607E01" w14:textId="77777777" w:rsidR="00C66425" w:rsidRDefault="00C66425" w:rsidP="001063F1">
            <w:pPr>
              <w:widowControl w:val="0"/>
              <w:numPr>
                <w:ilvl w:val="0"/>
                <w:numId w:val="21"/>
              </w:numPr>
              <w:rPr>
                <w:i/>
              </w:rPr>
            </w:pPr>
            <w:r>
              <w:rPr>
                <w:i/>
              </w:rPr>
              <w:t>How can my project help to protect students’ rights?</w:t>
            </w:r>
          </w:p>
          <w:p w14:paraId="13CED185" w14:textId="77777777" w:rsidR="00C66425" w:rsidRDefault="00C66425" w:rsidP="001063F1">
            <w:pPr>
              <w:widowControl w:val="0"/>
              <w:numPr>
                <w:ilvl w:val="0"/>
                <w:numId w:val="21"/>
              </w:numPr>
              <w:rPr>
                <w:i/>
              </w:rPr>
            </w:pPr>
            <w:r>
              <w:rPr>
                <w:i/>
              </w:rPr>
              <w:t>Are there rights students don’t yet have at my school that I still want to fight for?</w:t>
            </w:r>
          </w:p>
          <w:p w14:paraId="0048970A" w14:textId="77777777" w:rsidR="00C66425" w:rsidRDefault="00C66425" w:rsidP="001063F1">
            <w:pPr>
              <w:widowControl w:val="0"/>
              <w:rPr>
                <w:i/>
              </w:rPr>
            </w:pPr>
          </w:p>
          <w:p w14:paraId="7BD70530" w14:textId="77777777" w:rsidR="00C66425" w:rsidRDefault="00C66425" w:rsidP="001063F1">
            <w:pPr>
              <w:widowControl w:val="0"/>
            </w:pPr>
            <w:r>
              <w:t>The prompts should be posted in text large enough for students to see and repeated out loud for the students. Students may also benefit from a handout with the question/s printed with space to write their answers or can write the answers in their optional project notebooks or binders.</w:t>
            </w:r>
          </w:p>
          <w:p w14:paraId="02EF093D" w14:textId="77777777" w:rsidR="00C66425" w:rsidRDefault="00C66425" w:rsidP="001063F1">
            <w:pPr>
              <w:widowControl w:val="0"/>
            </w:pPr>
          </w:p>
          <w:p w14:paraId="27422255" w14:textId="77777777" w:rsidR="00C66425" w:rsidRDefault="00C66425" w:rsidP="001063F1">
            <w:pPr>
              <w:widowControl w:val="0"/>
            </w:pPr>
            <w:r>
              <w:t>Spend time with the different groups/individuals helping work out some of these answers and project planning. If using project notebooks or binders, collect and review at the end of the session.</w:t>
            </w:r>
          </w:p>
          <w:p w14:paraId="2F2BE110" w14:textId="77777777" w:rsidR="00C66425" w:rsidRDefault="00C66425" w:rsidP="001063F1">
            <w:pPr>
              <w:widowControl w:val="0"/>
            </w:pPr>
          </w:p>
        </w:tc>
      </w:tr>
      <w:tr w:rsidR="00C66425" w14:paraId="74829778" w14:textId="77777777" w:rsidTr="36B46728">
        <w:trPr>
          <w:trHeight w:val="300"/>
        </w:trPr>
        <w:tc>
          <w:tcPr>
            <w:tcW w:w="2295" w:type="dxa"/>
            <w:tcBorders>
              <w:top w:val="nil"/>
              <w:left w:val="nil"/>
              <w:bottom w:val="nil"/>
              <w:right w:val="nil"/>
            </w:tcBorders>
            <w:tcMar>
              <w:top w:w="40" w:type="dxa"/>
              <w:left w:w="40" w:type="dxa"/>
              <w:bottom w:w="40" w:type="dxa"/>
              <w:right w:w="40" w:type="dxa"/>
            </w:tcMar>
            <w:vAlign w:val="center"/>
          </w:tcPr>
          <w:p w14:paraId="7D4A6A7D" w14:textId="77777777" w:rsidR="00C66425" w:rsidRDefault="00C66425" w:rsidP="001063F1">
            <w:pPr>
              <w:widowControl w:val="0"/>
              <w:rPr>
                <w:b/>
              </w:rPr>
            </w:pPr>
            <w:r>
              <w:rPr>
                <w:b/>
              </w:rPr>
              <w:t xml:space="preserve">Extension </w:t>
            </w:r>
            <w:r>
              <w:rPr>
                <w:b/>
              </w:rPr>
              <w:lastRenderedPageBreak/>
              <w:t>Opportunities</w:t>
            </w:r>
          </w:p>
        </w:tc>
        <w:tc>
          <w:tcPr>
            <w:tcW w:w="7020" w:type="dxa"/>
            <w:tcBorders>
              <w:top w:val="nil"/>
              <w:left w:val="nil"/>
              <w:bottom w:val="nil"/>
              <w:right w:val="nil"/>
            </w:tcBorders>
            <w:tcMar>
              <w:top w:w="40" w:type="dxa"/>
              <w:left w:w="40" w:type="dxa"/>
              <w:bottom w:w="40" w:type="dxa"/>
              <w:right w:w="40" w:type="dxa"/>
            </w:tcMar>
            <w:vAlign w:val="center"/>
          </w:tcPr>
          <w:p w14:paraId="2AE43140" w14:textId="77777777" w:rsidR="00C66425" w:rsidRDefault="00C66425" w:rsidP="001063F1">
            <w:pPr>
              <w:widowControl w:val="0"/>
            </w:pPr>
            <w:r>
              <w:lastRenderedPageBreak/>
              <w:t xml:space="preserve">Extension opportunities: </w:t>
            </w:r>
          </w:p>
          <w:p w14:paraId="0F423733" w14:textId="77777777" w:rsidR="00C66425" w:rsidRDefault="00C66425" w:rsidP="001063F1">
            <w:pPr>
              <w:widowControl w:val="0"/>
              <w:numPr>
                <w:ilvl w:val="0"/>
                <w:numId w:val="27"/>
              </w:numPr>
            </w:pPr>
            <w:r>
              <w:lastRenderedPageBreak/>
              <w:t>No-tech/lo-tech: Ask students to create a formal (PowerPoint or poster-based) presentation on the area they spent time learning about to share with the rest of the group.</w:t>
            </w:r>
          </w:p>
          <w:p w14:paraId="7A4C55EC" w14:textId="77777777" w:rsidR="00C66425" w:rsidRDefault="00C66425" w:rsidP="001063F1">
            <w:pPr>
              <w:widowControl w:val="0"/>
              <w:numPr>
                <w:ilvl w:val="0"/>
                <w:numId w:val="27"/>
              </w:numPr>
            </w:pPr>
            <w:r>
              <w:t xml:space="preserve">No-tech: Ask students to examine their student handbook. Create a list of what is in the handbook about student rights, and what is missing. </w:t>
            </w:r>
          </w:p>
          <w:p w14:paraId="5D8939FD" w14:textId="2DF4E1C3" w:rsidR="00697DF6" w:rsidRDefault="00C66425" w:rsidP="00697DF6">
            <w:pPr>
              <w:widowControl w:val="0"/>
              <w:numPr>
                <w:ilvl w:val="0"/>
                <w:numId w:val="27"/>
              </w:numPr>
            </w:pPr>
            <w:r>
              <w:t>Hi-tech</w:t>
            </w:r>
            <w:r w:rsidR="00697DF6">
              <w:t>/no-tech</w:t>
            </w:r>
            <w:r>
              <w:t xml:space="preserve">: Ask students to do independent research on an area they did not learn about in class and find more resources to share with students. Have students contribute to an </w:t>
            </w:r>
            <w:r>
              <w:rPr>
                <w:b/>
              </w:rPr>
              <w:t>online resource hub</w:t>
            </w:r>
            <w:r>
              <w:t xml:space="preserve"> of Know Your Rights resources for students in their school. Have students propose that this resource be incorporated into the school website, or build an independent website using Weebly or </w:t>
            </w:r>
            <w:proofErr w:type="spellStart"/>
            <w:r>
              <w:t>Wix</w:t>
            </w:r>
            <w:proofErr w:type="spellEnd"/>
            <w:r>
              <w:t xml:space="preserve">. </w:t>
            </w:r>
            <w:r w:rsidR="00697DF6">
              <w:t>This could also be a paper resource, like a brochure.</w:t>
            </w:r>
          </w:p>
        </w:tc>
      </w:tr>
    </w:tbl>
    <w:p w14:paraId="36F39D33" w14:textId="4E2C425F" w:rsidR="36B46728" w:rsidRDefault="36B46728"/>
    <w:p w14:paraId="50F9BA66" w14:textId="77777777" w:rsidR="00C66425" w:rsidRDefault="00C66425" w:rsidP="00C66425">
      <w:pPr>
        <w:widowControl w:val="0"/>
        <w:rPr>
          <w:b/>
          <w:u w:val="single"/>
        </w:rPr>
      </w:pPr>
    </w:p>
    <w:p w14:paraId="1770B2CC" w14:textId="77777777" w:rsidR="00C66425" w:rsidRDefault="00C66425" w:rsidP="00C66425">
      <w:pPr>
        <w:widowControl w:val="0"/>
        <w:rPr>
          <w:b/>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530710BC" w14:textId="77777777" w:rsidTr="36B46728">
        <w:tc>
          <w:tcPr>
            <w:tcW w:w="9360" w:type="dxa"/>
            <w:shd w:val="clear" w:color="auto" w:fill="EA9999"/>
            <w:tcMar>
              <w:top w:w="100" w:type="dxa"/>
              <w:left w:w="100" w:type="dxa"/>
              <w:bottom w:w="100" w:type="dxa"/>
              <w:right w:w="100" w:type="dxa"/>
            </w:tcMar>
          </w:tcPr>
          <w:p w14:paraId="59880A7C" w14:textId="77777777" w:rsidR="00C66425" w:rsidRDefault="00C66425" w:rsidP="001063F1">
            <w:pPr>
              <w:widowControl w:val="0"/>
              <w:rPr>
                <w:b/>
                <w:shd w:val="clear" w:color="auto" w:fill="EA9999"/>
              </w:rPr>
            </w:pPr>
            <w:r>
              <w:rPr>
                <w:b/>
                <w:shd w:val="clear" w:color="auto" w:fill="EA9999"/>
              </w:rPr>
              <w:t>Module Two - Brick by Brick</w:t>
            </w:r>
          </w:p>
        </w:tc>
      </w:tr>
    </w:tbl>
    <w:p w14:paraId="4F588661" w14:textId="0855CB6F" w:rsidR="36B46728" w:rsidRDefault="36B46728"/>
    <w:p w14:paraId="5119E665" w14:textId="77777777" w:rsidR="00C66425" w:rsidRDefault="00C66425" w:rsidP="00C66425">
      <w:pPr>
        <w:widowControl w:val="0"/>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24BEAE07" w14:textId="77777777" w:rsidTr="36B46728">
        <w:tc>
          <w:tcPr>
            <w:tcW w:w="9360" w:type="dxa"/>
            <w:shd w:val="clear" w:color="auto" w:fill="auto"/>
            <w:tcMar>
              <w:top w:w="100" w:type="dxa"/>
              <w:left w:w="100" w:type="dxa"/>
              <w:bottom w:w="100" w:type="dxa"/>
              <w:right w:w="100" w:type="dxa"/>
            </w:tcMar>
          </w:tcPr>
          <w:p w14:paraId="69A89252" w14:textId="77777777" w:rsidR="00C66425" w:rsidRDefault="00C66425" w:rsidP="001063F1">
            <w:pPr>
              <w:widowControl w:val="0"/>
              <w:rPr>
                <w:b/>
              </w:rPr>
            </w:pPr>
            <w:r>
              <w:rPr>
                <w:b/>
              </w:rPr>
              <w:t>Guiding Question/s</w:t>
            </w:r>
            <w:r>
              <w:t xml:space="preserve">: Why do we need advocacy? How does advocacy happen? </w:t>
            </w:r>
          </w:p>
          <w:p w14:paraId="030247A2" w14:textId="77777777" w:rsidR="00C66425" w:rsidRDefault="00C66425" w:rsidP="001063F1">
            <w:pPr>
              <w:widowControl w:val="0"/>
              <w:rPr>
                <w:b/>
              </w:rPr>
            </w:pPr>
          </w:p>
          <w:p w14:paraId="0982BE4A" w14:textId="77777777" w:rsidR="00C66425" w:rsidRDefault="00C66425" w:rsidP="001063F1">
            <w:pPr>
              <w:widowControl w:val="0"/>
            </w:pPr>
            <w:r>
              <w:rPr>
                <w:b/>
              </w:rPr>
              <w:t>Broad Student Understandings</w:t>
            </w:r>
            <w:r>
              <w:t xml:space="preserve">: </w:t>
            </w:r>
          </w:p>
          <w:p w14:paraId="77CAC558" w14:textId="77777777" w:rsidR="00C66425" w:rsidRDefault="00C66425" w:rsidP="001063F1">
            <w:pPr>
              <w:widowControl w:val="0"/>
              <w:numPr>
                <w:ilvl w:val="0"/>
                <w:numId w:val="30"/>
              </w:numPr>
            </w:pPr>
            <w:r>
              <w:t xml:space="preserve">We need advocacy to protect our rights and to build better lives for ourselves and our communities. </w:t>
            </w:r>
          </w:p>
          <w:p w14:paraId="3901B519" w14:textId="2685C424" w:rsidR="00C66425" w:rsidRDefault="00C66425" w:rsidP="001063F1">
            <w:pPr>
              <w:widowControl w:val="0"/>
              <w:numPr>
                <w:ilvl w:val="0"/>
                <w:numId w:val="30"/>
              </w:numPr>
            </w:pPr>
            <w:r>
              <w:t xml:space="preserve">There are many different ways to be an advocate, including through direct action and protest, but also through other ways of building safe, supportive and loving spaces for those who need it.  </w:t>
            </w:r>
          </w:p>
          <w:p w14:paraId="74C26BCC" w14:textId="79915207" w:rsidR="00697DF6" w:rsidRDefault="00697DF6" w:rsidP="00697DF6">
            <w:pPr>
              <w:widowControl w:val="0"/>
              <w:numPr>
                <w:ilvl w:val="1"/>
                <w:numId w:val="30"/>
              </w:numPr>
            </w:pPr>
            <w:r>
              <w:t>Some forms of advocacy include storytelling, demanding your rights, caring for those harmed, and building collective power.</w:t>
            </w:r>
          </w:p>
          <w:p w14:paraId="118D5F9E" w14:textId="77777777" w:rsidR="00C66425" w:rsidRDefault="00C66425" w:rsidP="001063F1">
            <w:pPr>
              <w:widowControl w:val="0"/>
              <w:numPr>
                <w:ilvl w:val="0"/>
                <w:numId w:val="30"/>
              </w:numPr>
            </w:pPr>
            <w:r>
              <w:t xml:space="preserve">Everyone needs a “safe place” where they can be their whole selves without fear or judgment. </w:t>
            </w:r>
          </w:p>
          <w:p w14:paraId="7799FA93" w14:textId="77777777" w:rsidR="00C66425" w:rsidRDefault="00C66425" w:rsidP="001063F1">
            <w:pPr>
              <w:widowControl w:val="0"/>
              <w:numPr>
                <w:ilvl w:val="0"/>
                <w:numId w:val="30"/>
              </w:numPr>
            </w:pPr>
            <w:r>
              <w:t>LGBTQ+ people of color have been and are leaders of movements for change. At the same time, they have had to fight for inclusion and acceptance from the larger LGBTQ+ movement.</w:t>
            </w:r>
          </w:p>
          <w:p w14:paraId="692ED2DC" w14:textId="77777777" w:rsidR="00C66425" w:rsidRDefault="00C66425" w:rsidP="001063F1">
            <w:pPr>
              <w:widowControl w:val="0"/>
              <w:rPr>
                <w:b/>
                <w:u w:val="single"/>
              </w:rPr>
            </w:pPr>
          </w:p>
          <w:p w14:paraId="445C2CB2" w14:textId="77777777" w:rsidR="00C66425" w:rsidRDefault="00C66425" w:rsidP="001063F1">
            <w:pPr>
              <w:widowControl w:val="0"/>
            </w:pPr>
            <w:r>
              <w:rPr>
                <w:b/>
              </w:rPr>
              <w:t>Specific Learning Goals</w:t>
            </w:r>
            <w:r>
              <w:t xml:space="preserve">: </w:t>
            </w:r>
          </w:p>
          <w:p w14:paraId="1F2B7C49" w14:textId="77777777" w:rsidR="00C66425" w:rsidRDefault="00C66425" w:rsidP="001063F1">
            <w:pPr>
              <w:widowControl w:val="0"/>
              <w:numPr>
                <w:ilvl w:val="0"/>
                <w:numId w:val="34"/>
              </w:numPr>
            </w:pPr>
            <w:r>
              <w:t>Discover the history of the Stonewall uprising from an advocacy perspective.</w:t>
            </w:r>
          </w:p>
          <w:p w14:paraId="624BCB44" w14:textId="77777777" w:rsidR="00C66425" w:rsidRDefault="00C66425" w:rsidP="001063F1">
            <w:pPr>
              <w:widowControl w:val="0"/>
              <w:numPr>
                <w:ilvl w:val="0"/>
                <w:numId w:val="34"/>
              </w:numPr>
            </w:pPr>
            <w:r>
              <w:t>Connect the historical Stonewall uprising to modern LGBTQ+ movements today.</w:t>
            </w:r>
          </w:p>
          <w:p w14:paraId="10C1EC3D" w14:textId="77777777" w:rsidR="00C66425" w:rsidRDefault="00C66425" w:rsidP="001063F1">
            <w:pPr>
              <w:widowControl w:val="0"/>
              <w:numPr>
                <w:ilvl w:val="0"/>
                <w:numId w:val="34"/>
              </w:numPr>
            </w:pPr>
            <w:r>
              <w:lastRenderedPageBreak/>
              <w:t>Consider what advocacy is still needed for LGBTQ+ communities of color.</w:t>
            </w:r>
          </w:p>
          <w:p w14:paraId="7A908F49" w14:textId="77777777" w:rsidR="00C66425" w:rsidRDefault="00C66425" w:rsidP="001063F1">
            <w:pPr>
              <w:widowControl w:val="0"/>
              <w:rPr>
                <w:b/>
              </w:rPr>
            </w:pPr>
          </w:p>
          <w:p w14:paraId="16D5ED64" w14:textId="77777777" w:rsidR="00C66425" w:rsidRDefault="00C66425" w:rsidP="001063F1">
            <w:pPr>
              <w:widowControl w:val="0"/>
              <w:rPr>
                <w:b/>
              </w:rPr>
            </w:pPr>
            <w:r>
              <w:rPr>
                <w:b/>
              </w:rPr>
              <w:t>Prep--Sessions 3 and 4:</w:t>
            </w:r>
          </w:p>
          <w:p w14:paraId="2800D133" w14:textId="77777777" w:rsidR="00C66425" w:rsidRDefault="00C66425" w:rsidP="001063F1">
            <w:pPr>
              <w:widowControl w:val="0"/>
              <w:numPr>
                <w:ilvl w:val="0"/>
                <w:numId w:val="14"/>
              </w:numPr>
            </w:pPr>
            <w:r>
              <w:t>Printouts or index cards for student entry &amp; exit activities</w:t>
            </w:r>
          </w:p>
          <w:p w14:paraId="42664A06" w14:textId="77777777" w:rsidR="00C66425" w:rsidRDefault="00C66425" w:rsidP="001063F1">
            <w:pPr>
              <w:widowControl w:val="0"/>
              <w:numPr>
                <w:ilvl w:val="0"/>
                <w:numId w:val="14"/>
              </w:numPr>
            </w:pPr>
            <w:r>
              <w:t xml:space="preserve">Projector, Smartboard, laptop or TV to play the </w:t>
            </w:r>
            <w:r>
              <w:rPr>
                <w:b/>
              </w:rPr>
              <w:t>Stonewall Forever</w:t>
            </w:r>
            <w:r>
              <w:t xml:space="preserve"> documentary and </w:t>
            </w:r>
            <w:hyperlink r:id="rId24" w:history="1">
              <w:r w:rsidRPr="00716CBD">
                <w:rPr>
                  <w:rStyle w:val="Hyperlink"/>
                  <w:b/>
                </w:rPr>
                <w:t>No Justice No Pride</w:t>
              </w:r>
            </w:hyperlink>
            <w:r>
              <w:t xml:space="preserve"> movie </w:t>
            </w:r>
          </w:p>
          <w:p w14:paraId="6932A05E" w14:textId="0153D8D4" w:rsidR="00C66425" w:rsidRDefault="00C66425" w:rsidP="001063F1">
            <w:pPr>
              <w:widowControl w:val="0"/>
              <w:numPr>
                <w:ilvl w:val="0"/>
                <w:numId w:val="14"/>
              </w:numPr>
            </w:pPr>
            <w:r>
              <w:t>Large post-it, whiteboard</w:t>
            </w:r>
            <w:r w:rsidR="146322C3">
              <w:t>,</w:t>
            </w:r>
            <w:r>
              <w:t xml:space="preserve"> or Smartboard for Session 4 stations activity</w:t>
            </w:r>
          </w:p>
          <w:p w14:paraId="563F2E55" w14:textId="77777777" w:rsidR="00C66425" w:rsidRDefault="00C66425" w:rsidP="001063F1">
            <w:pPr>
              <w:widowControl w:val="0"/>
              <w:numPr>
                <w:ilvl w:val="0"/>
                <w:numId w:val="14"/>
              </w:numPr>
            </w:pPr>
            <w:r>
              <w:t xml:space="preserve">Copies of the </w:t>
            </w:r>
            <w:r>
              <w:rPr>
                <w:b/>
              </w:rPr>
              <w:t>Brick by Brick</w:t>
            </w:r>
            <w:r>
              <w:t xml:space="preserve"> handouts from the Appendix page 35</w:t>
            </w:r>
          </w:p>
          <w:p w14:paraId="50E15A34" w14:textId="77777777" w:rsidR="00C66425" w:rsidRDefault="00C66425" w:rsidP="001063F1">
            <w:pPr>
              <w:widowControl w:val="0"/>
              <w:numPr>
                <w:ilvl w:val="0"/>
                <w:numId w:val="14"/>
              </w:numPr>
            </w:pPr>
            <w:r>
              <w:t>Construction paper “bricks” or index cards for Session 4 exit activity</w:t>
            </w:r>
          </w:p>
          <w:p w14:paraId="704E693C" w14:textId="77777777" w:rsidR="00C66425" w:rsidRDefault="00C66425" w:rsidP="001063F1">
            <w:pPr>
              <w:widowControl w:val="0"/>
              <w:numPr>
                <w:ilvl w:val="0"/>
                <w:numId w:val="14"/>
              </w:numPr>
            </w:pPr>
            <w:r>
              <w:t>Optional: Student notebooks or binders where they will keep or track their work throughout Brick by Brick</w:t>
            </w:r>
          </w:p>
          <w:p w14:paraId="0B2815AA" w14:textId="77777777" w:rsidR="00C66425" w:rsidRDefault="00C66425" w:rsidP="001063F1">
            <w:pPr>
              <w:widowControl w:val="0"/>
              <w:numPr>
                <w:ilvl w:val="0"/>
                <w:numId w:val="14"/>
              </w:numPr>
            </w:pPr>
            <w:r>
              <w:t>Optional: Permission slips for documentary viewing</w:t>
            </w:r>
          </w:p>
          <w:p w14:paraId="1BD3DFC5" w14:textId="77777777" w:rsidR="00C66425" w:rsidRDefault="00C66425" w:rsidP="001063F1">
            <w:pPr>
              <w:widowControl w:val="0"/>
              <w:rPr>
                <w:b/>
                <w:u w:val="single"/>
              </w:rPr>
            </w:pPr>
          </w:p>
          <w:p w14:paraId="2A3C4735" w14:textId="77777777" w:rsidR="00C66425" w:rsidRDefault="00C66425" w:rsidP="001063F1">
            <w:pPr>
              <w:widowControl w:val="0"/>
              <w:rPr>
                <w:b/>
              </w:rPr>
            </w:pPr>
            <w:r>
              <w:rPr>
                <w:b/>
              </w:rPr>
              <w:t>Resources:</w:t>
            </w:r>
          </w:p>
          <w:p w14:paraId="65849065" w14:textId="77777777" w:rsidR="00C66425" w:rsidRDefault="00EB01D0" w:rsidP="001063F1">
            <w:pPr>
              <w:widowControl w:val="0"/>
              <w:numPr>
                <w:ilvl w:val="0"/>
                <w:numId w:val="23"/>
              </w:numPr>
            </w:pPr>
            <w:hyperlink r:id="rId25">
              <w:r w:rsidR="00C66425">
                <w:rPr>
                  <w:color w:val="1155CC"/>
                  <w:u w:val="single"/>
                </w:rPr>
                <w:t>Stonewall Forever</w:t>
              </w:r>
            </w:hyperlink>
            <w:r w:rsidR="00C66425">
              <w:t xml:space="preserve"> documentary</w:t>
            </w:r>
          </w:p>
          <w:p w14:paraId="29A47239" w14:textId="50B9D3C3" w:rsidR="00C66425" w:rsidRDefault="00EB01D0" w:rsidP="56571360">
            <w:pPr>
              <w:widowControl w:val="0"/>
              <w:numPr>
                <w:ilvl w:val="0"/>
                <w:numId w:val="23"/>
              </w:numPr>
              <w:rPr>
                <w:rFonts w:asciiTheme="minorHAnsi" w:eastAsiaTheme="minorEastAsia" w:hAnsiTheme="minorHAnsi" w:cstheme="minorBidi"/>
              </w:rPr>
            </w:pPr>
            <w:hyperlink r:id="rId26">
              <w:r w:rsidR="00C66425" w:rsidRPr="56571360">
                <w:rPr>
                  <w:color w:val="1155CC"/>
                  <w:u w:val="single"/>
                </w:rPr>
                <w:t>No Justice No Pride</w:t>
              </w:r>
            </w:hyperlink>
            <w:r w:rsidR="00C66425">
              <w:t xml:space="preserve"> </w:t>
            </w:r>
            <w:r w:rsidR="4AACBD39" w:rsidRPr="56571360">
              <w:rPr>
                <w:rFonts w:ascii="Calibri" w:eastAsia="Calibri" w:hAnsi="Calibri" w:cs="Calibri"/>
                <w:sz w:val="22"/>
                <w:szCs w:val="22"/>
              </w:rPr>
              <w:t xml:space="preserve"> –</w:t>
            </w:r>
            <w:r w:rsidR="00C66425">
              <w:t xml:space="preserve"> the movie</w:t>
            </w:r>
          </w:p>
        </w:tc>
      </w:tr>
    </w:tbl>
    <w:p w14:paraId="04E9CE81" w14:textId="1C6E61B0" w:rsidR="36B46728" w:rsidRDefault="36B46728"/>
    <w:p w14:paraId="42271AA9" w14:textId="77777777" w:rsidR="00C66425" w:rsidRDefault="00C66425" w:rsidP="00C66425">
      <w:pPr>
        <w:widowControl w:val="0"/>
        <w:rPr>
          <w:b/>
        </w:rPr>
      </w:pPr>
    </w:p>
    <w:p w14:paraId="7136903F" w14:textId="77777777" w:rsidR="00C66425" w:rsidRDefault="00C66425" w:rsidP="00C66425">
      <w:pPr>
        <w:widowControl w:val="0"/>
      </w:pPr>
    </w:p>
    <w:tbl>
      <w:tblPr>
        <w:tblW w:w="9315" w:type="dxa"/>
        <w:tblLayout w:type="fixed"/>
        <w:tblCellMar>
          <w:top w:w="100" w:type="dxa"/>
          <w:left w:w="100" w:type="dxa"/>
          <w:bottom w:w="100" w:type="dxa"/>
          <w:right w:w="100" w:type="dxa"/>
        </w:tblCellMar>
        <w:tblLook w:val="0600" w:firstRow="0" w:lastRow="0" w:firstColumn="0" w:lastColumn="0" w:noHBand="1" w:noVBand="1"/>
      </w:tblPr>
      <w:tblGrid>
        <w:gridCol w:w="2235"/>
        <w:gridCol w:w="7080"/>
      </w:tblGrid>
      <w:tr w:rsidR="00C66425" w14:paraId="33804EF6" w14:textId="77777777" w:rsidTr="56571360">
        <w:trPr>
          <w:trHeight w:val="300"/>
        </w:trPr>
        <w:tc>
          <w:tcPr>
            <w:tcW w:w="2235" w:type="dxa"/>
            <w:tcBorders>
              <w:top w:val="nil"/>
              <w:left w:val="nil"/>
              <w:bottom w:val="nil"/>
              <w:right w:val="nil"/>
            </w:tcBorders>
            <w:tcMar>
              <w:top w:w="40" w:type="dxa"/>
              <w:left w:w="40" w:type="dxa"/>
              <w:bottom w:w="40" w:type="dxa"/>
              <w:right w:w="40" w:type="dxa"/>
            </w:tcMar>
            <w:vAlign w:val="center"/>
          </w:tcPr>
          <w:p w14:paraId="5548AC55" w14:textId="77777777" w:rsidR="00C66425" w:rsidRDefault="00C66425" w:rsidP="001063F1">
            <w:pPr>
              <w:widowControl w:val="0"/>
              <w:rPr>
                <w:b/>
              </w:rPr>
            </w:pPr>
          </w:p>
        </w:tc>
        <w:tc>
          <w:tcPr>
            <w:tcW w:w="7080" w:type="dxa"/>
            <w:tcBorders>
              <w:top w:val="nil"/>
              <w:left w:val="nil"/>
              <w:bottom w:val="nil"/>
              <w:right w:val="nil"/>
            </w:tcBorders>
            <w:tcMar>
              <w:top w:w="40" w:type="dxa"/>
              <w:left w:w="40" w:type="dxa"/>
              <w:bottom w:w="40" w:type="dxa"/>
              <w:right w:w="40" w:type="dxa"/>
            </w:tcMar>
            <w:vAlign w:val="center"/>
          </w:tcPr>
          <w:p w14:paraId="60082500" w14:textId="77777777" w:rsidR="00C66425" w:rsidRDefault="00C66425" w:rsidP="001063F1">
            <w:pPr>
              <w:widowControl w:val="0"/>
              <w:jc w:val="center"/>
              <w:rPr>
                <w:b/>
                <w:sz w:val="28"/>
                <w:szCs w:val="28"/>
              </w:rPr>
            </w:pPr>
            <w:r>
              <w:rPr>
                <w:b/>
                <w:sz w:val="28"/>
                <w:szCs w:val="28"/>
              </w:rPr>
              <w:t>Session 3</w:t>
            </w:r>
          </w:p>
        </w:tc>
      </w:tr>
      <w:tr w:rsidR="00C66425" w14:paraId="0AC0E4F5" w14:textId="77777777" w:rsidTr="56571360">
        <w:trPr>
          <w:trHeight w:val="300"/>
        </w:trPr>
        <w:tc>
          <w:tcPr>
            <w:tcW w:w="2235" w:type="dxa"/>
            <w:tcBorders>
              <w:top w:val="nil"/>
              <w:left w:val="nil"/>
              <w:bottom w:val="nil"/>
              <w:right w:val="nil"/>
            </w:tcBorders>
            <w:tcMar>
              <w:top w:w="40" w:type="dxa"/>
              <w:left w:w="40" w:type="dxa"/>
              <w:bottom w:w="40" w:type="dxa"/>
              <w:right w:w="40" w:type="dxa"/>
            </w:tcMar>
            <w:vAlign w:val="center"/>
          </w:tcPr>
          <w:p w14:paraId="5C6204AA" w14:textId="77777777" w:rsidR="00C66425" w:rsidRDefault="00C66425" w:rsidP="001063F1">
            <w:pPr>
              <w:widowControl w:val="0"/>
            </w:pPr>
            <w:r>
              <w:rPr>
                <w:b/>
              </w:rPr>
              <w:t>Objective</w:t>
            </w:r>
          </w:p>
        </w:tc>
        <w:tc>
          <w:tcPr>
            <w:tcW w:w="7080" w:type="dxa"/>
            <w:tcBorders>
              <w:top w:val="nil"/>
              <w:left w:val="nil"/>
              <w:bottom w:val="nil"/>
              <w:right w:val="nil"/>
            </w:tcBorders>
            <w:tcMar>
              <w:top w:w="40" w:type="dxa"/>
              <w:left w:w="40" w:type="dxa"/>
              <w:bottom w:w="40" w:type="dxa"/>
              <w:right w:w="40" w:type="dxa"/>
            </w:tcMar>
            <w:vAlign w:val="center"/>
          </w:tcPr>
          <w:p w14:paraId="3759CAAB" w14:textId="77777777" w:rsidR="00C66425" w:rsidRDefault="00C66425" w:rsidP="001063F1">
            <w:pPr>
              <w:widowControl w:val="0"/>
            </w:pPr>
            <w:r>
              <w:t xml:space="preserve">Students will connect the Stonewall Uprising with current movements for equality. </w:t>
            </w:r>
          </w:p>
        </w:tc>
      </w:tr>
      <w:tr w:rsidR="00C66425" w14:paraId="426DA156" w14:textId="77777777" w:rsidTr="56571360">
        <w:trPr>
          <w:trHeight w:val="300"/>
        </w:trPr>
        <w:tc>
          <w:tcPr>
            <w:tcW w:w="2235" w:type="dxa"/>
            <w:tcBorders>
              <w:top w:val="nil"/>
              <w:left w:val="nil"/>
              <w:bottom w:val="nil"/>
              <w:right w:val="nil"/>
            </w:tcBorders>
            <w:shd w:val="clear" w:color="auto" w:fill="CCCCCC"/>
            <w:tcMar>
              <w:top w:w="40" w:type="dxa"/>
              <w:left w:w="40" w:type="dxa"/>
              <w:bottom w:w="40" w:type="dxa"/>
              <w:right w:w="40" w:type="dxa"/>
            </w:tcMar>
            <w:vAlign w:val="center"/>
          </w:tcPr>
          <w:p w14:paraId="251C2E86" w14:textId="77777777" w:rsidR="00C66425" w:rsidRDefault="00C66425" w:rsidP="001063F1">
            <w:pPr>
              <w:widowControl w:val="0"/>
              <w:rPr>
                <w:b/>
              </w:rPr>
            </w:pPr>
            <w:r>
              <w:rPr>
                <w:b/>
              </w:rPr>
              <w:t>Entry Activity</w:t>
            </w:r>
          </w:p>
          <w:p w14:paraId="453181E7" w14:textId="77777777" w:rsidR="00C66425" w:rsidRDefault="00C66425" w:rsidP="001063F1">
            <w:pPr>
              <w:widowControl w:val="0"/>
              <w:rPr>
                <w:b/>
              </w:rPr>
            </w:pPr>
            <w:r>
              <w:rPr>
                <w:b/>
              </w:rPr>
              <w:t>(5 minutes)</w:t>
            </w:r>
          </w:p>
        </w:tc>
        <w:tc>
          <w:tcPr>
            <w:tcW w:w="7080" w:type="dxa"/>
            <w:tcBorders>
              <w:top w:val="nil"/>
              <w:left w:val="nil"/>
              <w:bottom w:val="nil"/>
              <w:right w:val="nil"/>
            </w:tcBorders>
            <w:shd w:val="clear" w:color="auto" w:fill="CCCCCC"/>
            <w:tcMar>
              <w:top w:w="40" w:type="dxa"/>
              <w:left w:w="40" w:type="dxa"/>
              <w:bottom w:w="40" w:type="dxa"/>
              <w:right w:w="40" w:type="dxa"/>
            </w:tcMar>
            <w:vAlign w:val="center"/>
          </w:tcPr>
          <w:p w14:paraId="17514FBD" w14:textId="77777777" w:rsidR="00C66425" w:rsidRDefault="00C66425" w:rsidP="001063F1">
            <w:pPr>
              <w:widowControl w:val="0"/>
            </w:pPr>
          </w:p>
          <w:p w14:paraId="256CD0D1" w14:textId="77777777" w:rsidR="00C66425" w:rsidRDefault="00C66425" w:rsidP="001063F1">
            <w:pPr>
              <w:widowControl w:val="0"/>
            </w:pPr>
            <w:r>
              <w:t xml:space="preserve">Students reflect on and individually/privately respond to the prompt: </w:t>
            </w:r>
          </w:p>
          <w:p w14:paraId="5A939C85" w14:textId="77777777" w:rsidR="00C66425" w:rsidRDefault="00C66425" w:rsidP="001063F1">
            <w:pPr>
              <w:widowControl w:val="0"/>
            </w:pPr>
          </w:p>
          <w:p w14:paraId="6BE875CD" w14:textId="49E68A59" w:rsidR="00C66425" w:rsidRDefault="00C66425" w:rsidP="56571360">
            <w:pPr>
              <w:widowControl w:val="0"/>
              <w:rPr>
                <w:i/>
                <w:iCs/>
              </w:rPr>
            </w:pPr>
            <w:r w:rsidRPr="56571360">
              <w:rPr>
                <w:i/>
                <w:iCs/>
              </w:rPr>
              <w:t>What is your safe place</w:t>
            </w:r>
            <w:r w:rsidR="406C2A61" w:rsidRPr="56571360">
              <w:rPr>
                <w:i/>
                <w:iCs/>
              </w:rPr>
              <w:t>—</w:t>
            </w:r>
            <w:r w:rsidRPr="56571360">
              <w:rPr>
                <w:i/>
                <w:iCs/>
              </w:rPr>
              <w:t>a place where you feel like you can be your whole self without fear? This can be a physical location, or being with a person or group of people, or even a place you go in your mind.</w:t>
            </w:r>
          </w:p>
          <w:p w14:paraId="4FFC315B" w14:textId="77777777" w:rsidR="00C66425" w:rsidRDefault="00C66425" w:rsidP="001063F1">
            <w:pPr>
              <w:widowControl w:val="0"/>
              <w:rPr>
                <w:i/>
              </w:rPr>
            </w:pPr>
          </w:p>
          <w:p w14:paraId="18FE61E1" w14:textId="77777777" w:rsidR="00C66425" w:rsidRDefault="00C66425" w:rsidP="001063F1">
            <w:pPr>
              <w:widowControl w:val="0"/>
              <w:rPr>
                <w:i/>
              </w:rPr>
            </w:pPr>
            <w:r>
              <w:rPr>
                <w:i/>
              </w:rPr>
              <w:t>How would you respond if that safe place was taken away from you?</w:t>
            </w:r>
          </w:p>
          <w:p w14:paraId="71FDA4D7" w14:textId="77777777" w:rsidR="00C66425" w:rsidRDefault="00C66425" w:rsidP="001063F1">
            <w:pPr>
              <w:widowControl w:val="0"/>
            </w:pPr>
          </w:p>
          <w:p w14:paraId="2AA9BD79" w14:textId="77777777" w:rsidR="00C66425" w:rsidRDefault="00C66425" w:rsidP="001063F1">
            <w:pPr>
              <w:widowControl w:val="0"/>
            </w:pPr>
            <w:r>
              <w:t>For this prompt, students can either write or sketch, describing or visualizing.</w:t>
            </w:r>
          </w:p>
          <w:p w14:paraId="4CD69E0D" w14:textId="77777777" w:rsidR="00C66425" w:rsidRDefault="00C66425" w:rsidP="001063F1">
            <w:pPr>
              <w:widowControl w:val="0"/>
            </w:pPr>
          </w:p>
          <w:p w14:paraId="607A436B" w14:textId="77777777" w:rsidR="00C66425" w:rsidRDefault="00C66425" w:rsidP="001063F1">
            <w:pPr>
              <w:widowControl w:val="0"/>
            </w:pPr>
            <w:r>
              <w:t>The prompt should be posted in text large enough for students to see and repeated out loud for the students. Students may also benefit from a handout with the question/s printed with space to write their answers or can write the answers in their optional project notebooks or binders.</w:t>
            </w:r>
          </w:p>
          <w:p w14:paraId="4D7952E3" w14:textId="77777777" w:rsidR="00C66425" w:rsidRDefault="00C66425" w:rsidP="001063F1">
            <w:pPr>
              <w:widowControl w:val="0"/>
            </w:pPr>
          </w:p>
        </w:tc>
      </w:tr>
      <w:tr w:rsidR="00C66425" w14:paraId="4C9088C4" w14:textId="77777777" w:rsidTr="56571360">
        <w:trPr>
          <w:trHeight w:val="300"/>
        </w:trPr>
        <w:tc>
          <w:tcPr>
            <w:tcW w:w="2235" w:type="dxa"/>
            <w:tcBorders>
              <w:top w:val="nil"/>
              <w:left w:val="nil"/>
              <w:bottom w:val="nil"/>
              <w:right w:val="nil"/>
            </w:tcBorders>
            <w:tcMar>
              <w:top w:w="40" w:type="dxa"/>
              <w:left w:w="40" w:type="dxa"/>
              <w:bottom w:w="40" w:type="dxa"/>
              <w:right w:w="40" w:type="dxa"/>
            </w:tcMar>
            <w:vAlign w:val="center"/>
          </w:tcPr>
          <w:p w14:paraId="02D3360A" w14:textId="77777777" w:rsidR="00C66425" w:rsidRDefault="00C66425" w:rsidP="001063F1">
            <w:pPr>
              <w:widowControl w:val="0"/>
              <w:rPr>
                <w:b/>
              </w:rPr>
            </w:pPr>
            <w:r>
              <w:rPr>
                <w:b/>
              </w:rPr>
              <w:lastRenderedPageBreak/>
              <w:t>Mini Lesson</w:t>
            </w:r>
          </w:p>
          <w:p w14:paraId="7BCCD048" w14:textId="77777777" w:rsidR="00C66425" w:rsidRDefault="00C66425" w:rsidP="001063F1">
            <w:pPr>
              <w:widowControl w:val="0"/>
              <w:rPr>
                <w:b/>
              </w:rPr>
            </w:pPr>
            <w:r>
              <w:rPr>
                <w:b/>
              </w:rPr>
              <w:t>(5 minutes)</w:t>
            </w:r>
          </w:p>
        </w:tc>
        <w:tc>
          <w:tcPr>
            <w:tcW w:w="7080" w:type="dxa"/>
            <w:tcBorders>
              <w:top w:val="nil"/>
              <w:left w:val="nil"/>
              <w:bottom w:val="nil"/>
              <w:right w:val="nil"/>
            </w:tcBorders>
            <w:tcMar>
              <w:top w:w="40" w:type="dxa"/>
              <w:left w:w="40" w:type="dxa"/>
              <w:bottom w:w="40" w:type="dxa"/>
              <w:right w:w="40" w:type="dxa"/>
            </w:tcMar>
            <w:vAlign w:val="center"/>
          </w:tcPr>
          <w:p w14:paraId="7B5F5244" w14:textId="77777777" w:rsidR="00C66425" w:rsidRDefault="00C66425" w:rsidP="001063F1">
            <w:pPr>
              <w:widowControl w:val="0"/>
            </w:pPr>
          </w:p>
          <w:p w14:paraId="12E3F211" w14:textId="77777777" w:rsidR="00C66425" w:rsidRDefault="00C66425" w:rsidP="001063F1">
            <w:pPr>
              <w:widowControl w:val="0"/>
            </w:pPr>
            <w:r>
              <w:t>Give students some brief background on the Stonewall Uprising before showing the documentary:</w:t>
            </w:r>
          </w:p>
          <w:p w14:paraId="4DCA374A" w14:textId="77777777" w:rsidR="00C66425" w:rsidRDefault="00C66425" w:rsidP="001063F1">
            <w:pPr>
              <w:widowControl w:val="0"/>
            </w:pPr>
          </w:p>
          <w:p w14:paraId="61B7E5CD" w14:textId="51502D22" w:rsidR="00C66425" w:rsidRDefault="00C66425" w:rsidP="001063F1">
            <w:pPr>
              <w:widowControl w:val="0"/>
            </w:pPr>
            <w:r>
              <w:t>Explain that in the 1960s, for a lot of LGBTQ+ people, the Stonewall Inn was a safe space where they could be themselves. At the time, the police would arrest and beat people for being queer or trans, or for not looking feminine or masculine “enough.” One night in 1969, as the police started arresting people at the Stonewall Inn, this safe place, people had enough and started fighting back. While LGBTQ+ people had been fighting against discrimination before the events at the Stonewall, the uprising organized a lot of people into being open about being LGBTQ+ and demanding respect and rights. Introduce the videos: students will watch one video about Stonewall and one about the fight for LGBTQ+ rights today.</w:t>
            </w:r>
          </w:p>
          <w:p w14:paraId="66F7D418" w14:textId="77777777" w:rsidR="00C66425" w:rsidRDefault="00C66425" w:rsidP="001063F1">
            <w:pPr>
              <w:widowControl w:val="0"/>
            </w:pPr>
          </w:p>
        </w:tc>
      </w:tr>
      <w:tr w:rsidR="00C66425" w14:paraId="129A7846" w14:textId="77777777" w:rsidTr="56571360">
        <w:trPr>
          <w:trHeight w:val="540"/>
        </w:trPr>
        <w:tc>
          <w:tcPr>
            <w:tcW w:w="2235" w:type="dxa"/>
            <w:tcBorders>
              <w:top w:val="nil"/>
              <w:left w:val="nil"/>
              <w:bottom w:val="nil"/>
              <w:right w:val="nil"/>
            </w:tcBorders>
            <w:shd w:val="clear" w:color="auto" w:fill="CCCCCC"/>
            <w:tcMar>
              <w:top w:w="40" w:type="dxa"/>
              <w:left w:w="40" w:type="dxa"/>
              <w:bottom w:w="40" w:type="dxa"/>
              <w:right w:w="40" w:type="dxa"/>
            </w:tcMar>
            <w:vAlign w:val="center"/>
          </w:tcPr>
          <w:p w14:paraId="5FDB9E31" w14:textId="77777777" w:rsidR="00C66425" w:rsidRDefault="00C66425" w:rsidP="001063F1">
            <w:pPr>
              <w:widowControl w:val="0"/>
              <w:rPr>
                <w:b/>
              </w:rPr>
            </w:pPr>
            <w:r>
              <w:rPr>
                <w:b/>
              </w:rPr>
              <w:t>Documentary Viewing</w:t>
            </w:r>
          </w:p>
          <w:p w14:paraId="0750B996" w14:textId="77777777" w:rsidR="00C66425" w:rsidRDefault="00C66425" w:rsidP="001063F1">
            <w:pPr>
              <w:widowControl w:val="0"/>
            </w:pPr>
            <w:r>
              <w:rPr>
                <w:b/>
              </w:rPr>
              <w:t>(45 minutes)</w:t>
            </w:r>
          </w:p>
        </w:tc>
        <w:tc>
          <w:tcPr>
            <w:tcW w:w="7080" w:type="dxa"/>
            <w:tcBorders>
              <w:top w:val="nil"/>
              <w:left w:val="nil"/>
              <w:bottom w:val="nil"/>
              <w:right w:val="nil"/>
            </w:tcBorders>
            <w:shd w:val="clear" w:color="auto" w:fill="CCCCCC"/>
            <w:tcMar>
              <w:top w:w="40" w:type="dxa"/>
              <w:left w:w="40" w:type="dxa"/>
              <w:bottom w:w="40" w:type="dxa"/>
              <w:right w:w="40" w:type="dxa"/>
            </w:tcMar>
            <w:vAlign w:val="center"/>
          </w:tcPr>
          <w:p w14:paraId="3EEC65AA" w14:textId="77777777" w:rsidR="00C66425" w:rsidRDefault="00C66425" w:rsidP="001063F1">
            <w:pPr>
              <w:widowControl w:val="0"/>
            </w:pPr>
          </w:p>
          <w:p w14:paraId="0E05111D" w14:textId="77777777" w:rsidR="00C66425" w:rsidRDefault="00C66425" w:rsidP="001063F1">
            <w:pPr>
              <w:widowControl w:val="0"/>
            </w:pPr>
            <w:r>
              <w:t xml:space="preserve">Using a projector, Smartboard, laptop, or TV, play the </w:t>
            </w:r>
            <w:r>
              <w:rPr>
                <w:b/>
              </w:rPr>
              <w:t>Stonewall Forever</w:t>
            </w:r>
            <w:r>
              <w:t xml:space="preserve"> and </w:t>
            </w:r>
            <w:r>
              <w:rPr>
                <w:b/>
              </w:rPr>
              <w:t xml:space="preserve">No Justice No Pride </w:t>
            </w:r>
            <w:r>
              <w:t xml:space="preserve">documentaries for students. </w:t>
            </w:r>
          </w:p>
          <w:p w14:paraId="736E3DA7" w14:textId="77777777" w:rsidR="00C66425" w:rsidRDefault="00C66425" w:rsidP="001063F1">
            <w:pPr>
              <w:widowControl w:val="0"/>
            </w:pPr>
          </w:p>
          <w:p w14:paraId="674031BE" w14:textId="7E6779ED" w:rsidR="00C66425" w:rsidRDefault="00697DF6" w:rsidP="001063F1">
            <w:pPr>
              <w:widowControl w:val="0"/>
            </w:pPr>
            <w:r>
              <w:t>These documentaries are not rated, but b</w:t>
            </w:r>
            <w:r w:rsidR="00C66425">
              <w:t>e advised that the</w:t>
            </w:r>
            <w:r>
              <w:t xml:space="preserve">y </w:t>
            </w:r>
            <w:r w:rsidR="00C66425">
              <w:t>contain some instances of adult language, usually “f—k.” Have a discussion with your students before watching to prepare them, or have students bring in permission slips at your discretion. Alternately, pre-select specific clips from the documentary to show students.</w:t>
            </w:r>
          </w:p>
          <w:p w14:paraId="24C12C74" w14:textId="77777777" w:rsidR="00C66425" w:rsidRDefault="00C66425" w:rsidP="001063F1">
            <w:pPr>
              <w:widowControl w:val="0"/>
            </w:pPr>
          </w:p>
          <w:p w14:paraId="21D31D3B" w14:textId="77777777" w:rsidR="00C66425" w:rsidRDefault="00C66425" w:rsidP="001063F1">
            <w:pPr>
              <w:widowControl w:val="0"/>
            </w:pPr>
            <w:r>
              <w:t>As students watch the documentary, have them consider or write answers to the following questions on paper or in their project notebooks or binders. The prompts should be posted in text large enough for students to see, and repeated out loud for the students, or in a handout printed for them.</w:t>
            </w:r>
          </w:p>
          <w:p w14:paraId="3B153807" w14:textId="77777777" w:rsidR="00C66425" w:rsidRDefault="00C66425" w:rsidP="001063F1">
            <w:pPr>
              <w:widowControl w:val="0"/>
              <w:rPr>
                <w:i/>
              </w:rPr>
            </w:pPr>
          </w:p>
          <w:p w14:paraId="381324FB" w14:textId="77777777" w:rsidR="00C66425" w:rsidRDefault="00C66425" w:rsidP="001063F1">
            <w:pPr>
              <w:widowControl w:val="0"/>
              <w:numPr>
                <w:ilvl w:val="0"/>
                <w:numId w:val="10"/>
              </w:numPr>
              <w:rPr>
                <w:i/>
              </w:rPr>
            </w:pPr>
            <w:r>
              <w:rPr>
                <w:i/>
              </w:rPr>
              <w:t>What were they fighting against or for at Stonewall?</w:t>
            </w:r>
          </w:p>
          <w:p w14:paraId="517E931D" w14:textId="77777777" w:rsidR="00C66425" w:rsidRDefault="00C66425" w:rsidP="001063F1">
            <w:pPr>
              <w:widowControl w:val="0"/>
              <w:numPr>
                <w:ilvl w:val="0"/>
                <w:numId w:val="10"/>
              </w:numPr>
              <w:rPr>
                <w:i/>
              </w:rPr>
            </w:pPr>
            <w:r>
              <w:rPr>
                <w:i/>
              </w:rPr>
              <w:t>How did they fight back against discrimination? Name some ways. (Possible answers: throwing bricks, holding a protest, raising awareness, standing their ground, coming out of the closet)</w:t>
            </w:r>
          </w:p>
          <w:p w14:paraId="7FDEA8E1" w14:textId="4D2A4177" w:rsidR="00C66425" w:rsidRDefault="00C66425" w:rsidP="6D78CDB2">
            <w:pPr>
              <w:widowControl w:val="0"/>
              <w:numPr>
                <w:ilvl w:val="0"/>
                <w:numId w:val="10"/>
              </w:numPr>
              <w:rPr>
                <w:i/>
                <w:iCs/>
              </w:rPr>
            </w:pPr>
            <w:r w:rsidRPr="6D78CDB2">
              <w:rPr>
                <w:i/>
                <w:iCs/>
              </w:rPr>
              <w:t xml:space="preserve">Which people were being left out of the Stonewall movement and had to fight to be heard? (Possible answers: Black and </w:t>
            </w:r>
            <w:r w:rsidR="753C4B5E" w:rsidRPr="6D78CDB2">
              <w:rPr>
                <w:i/>
                <w:iCs/>
              </w:rPr>
              <w:t>b</w:t>
            </w:r>
            <w:r w:rsidRPr="6D78CDB2">
              <w:rPr>
                <w:i/>
                <w:iCs/>
              </w:rPr>
              <w:t>rown trans women)</w:t>
            </w:r>
          </w:p>
          <w:p w14:paraId="1C01CEC7" w14:textId="710B5871" w:rsidR="00C66425" w:rsidRDefault="00C66425" w:rsidP="001063F1">
            <w:pPr>
              <w:widowControl w:val="0"/>
              <w:numPr>
                <w:ilvl w:val="0"/>
                <w:numId w:val="10"/>
              </w:numPr>
              <w:rPr>
                <w:i/>
              </w:rPr>
            </w:pPr>
            <w:r>
              <w:rPr>
                <w:i/>
              </w:rPr>
              <w:lastRenderedPageBreak/>
              <w:t xml:space="preserve">Have the issues advocates fought for at Stonewall been solved? (Possible answers: LGBTQ+ people have more rights now, but some issues like homelessness and being over-policed still remain). </w:t>
            </w:r>
          </w:p>
          <w:p w14:paraId="0C6678B2" w14:textId="77777777" w:rsidR="00C66425" w:rsidRDefault="00C66425" w:rsidP="001063F1">
            <w:pPr>
              <w:widowControl w:val="0"/>
              <w:numPr>
                <w:ilvl w:val="0"/>
                <w:numId w:val="10"/>
              </w:numPr>
              <w:rPr>
                <w:i/>
              </w:rPr>
            </w:pPr>
            <w:r>
              <w:rPr>
                <w:i/>
              </w:rPr>
              <w:t>How is the movement for LGBTQ+ rights continuing today? Give some examples from the documentaries. (Possible answers: Fighting against intersex surgery, fighting for housing, etc.)</w:t>
            </w:r>
          </w:p>
          <w:p w14:paraId="5230F451" w14:textId="77777777" w:rsidR="00C66425" w:rsidRDefault="00C66425" w:rsidP="001063F1">
            <w:pPr>
              <w:widowControl w:val="0"/>
              <w:numPr>
                <w:ilvl w:val="0"/>
                <w:numId w:val="10"/>
              </w:numPr>
              <w:rPr>
                <w:i/>
              </w:rPr>
            </w:pPr>
            <w:r>
              <w:rPr>
                <w:i/>
              </w:rPr>
              <w:t>What is your reaction to the documentaries? What do they make you think or feel?</w:t>
            </w:r>
          </w:p>
          <w:p w14:paraId="3B19B559" w14:textId="77777777" w:rsidR="00C66425" w:rsidRDefault="00C66425" w:rsidP="001063F1">
            <w:pPr>
              <w:widowControl w:val="0"/>
              <w:rPr>
                <w:i/>
              </w:rPr>
            </w:pPr>
          </w:p>
          <w:p w14:paraId="644EDCB7" w14:textId="77777777" w:rsidR="00C66425" w:rsidRDefault="00C66425" w:rsidP="001063F1">
            <w:pPr>
              <w:widowControl w:val="0"/>
            </w:pPr>
            <w:r>
              <w:t>Discuss reactions to the documentary and questions as a whole group. At your discretion (especially for younger students), pause the documentary throughout to review some of the questions individually.</w:t>
            </w:r>
          </w:p>
          <w:p w14:paraId="407639F6" w14:textId="77777777" w:rsidR="00C66425" w:rsidRDefault="00C66425" w:rsidP="001063F1">
            <w:pPr>
              <w:widowControl w:val="0"/>
            </w:pPr>
          </w:p>
        </w:tc>
      </w:tr>
      <w:tr w:rsidR="00C66425" w14:paraId="1C073B19" w14:textId="77777777" w:rsidTr="56571360">
        <w:trPr>
          <w:trHeight w:val="540"/>
        </w:trPr>
        <w:tc>
          <w:tcPr>
            <w:tcW w:w="2235" w:type="dxa"/>
            <w:tcBorders>
              <w:top w:val="nil"/>
              <w:left w:val="nil"/>
              <w:bottom w:val="nil"/>
              <w:right w:val="nil"/>
            </w:tcBorders>
            <w:tcMar>
              <w:top w:w="40" w:type="dxa"/>
              <w:left w:w="40" w:type="dxa"/>
              <w:bottom w:w="40" w:type="dxa"/>
              <w:right w:w="40" w:type="dxa"/>
            </w:tcMar>
            <w:vAlign w:val="center"/>
          </w:tcPr>
          <w:p w14:paraId="4B04CA1B" w14:textId="77777777" w:rsidR="00C66425" w:rsidRDefault="00C66425" w:rsidP="001063F1">
            <w:pPr>
              <w:widowControl w:val="0"/>
              <w:rPr>
                <w:b/>
              </w:rPr>
            </w:pPr>
            <w:r>
              <w:rPr>
                <w:b/>
              </w:rPr>
              <w:lastRenderedPageBreak/>
              <w:t>Exit Activity</w:t>
            </w:r>
          </w:p>
          <w:p w14:paraId="11CA3BE3" w14:textId="77777777" w:rsidR="00C66425" w:rsidRDefault="00C66425" w:rsidP="001063F1">
            <w:pPr>
              <w:widowControl w:val="0"/>
              <w:rPr>
                <w:b/>
              </w:rPr>
            </w:pPr>
            <w:r>
              <w:rPr>
                <w:b/>
              </w:rPr>
              <w:t>(5 minutes)</w:t>
            </w:r>
          </w:p>
        </w:tc>
        <w:tc>
          <w:tcPr>
            <w:tcW w:w="7080" w:type="dxa"/>
            <w:tcBorders>
              <w:top w:val="nil"/>
              <w:left w:val="nil"/>
              <w:bottom w:val="nil"/>
              <w:right w:val="nil"/>
            </w:tcBorders>
            <w:tcMar>
              <w:top w:w="40" w:type="dxa"/>
              <w:left w:w="40" w:type="dxa"/>
              <w:bottom w:w="40" w:type="dxa"/>
              <w:right w:w="40" w:type="dxa"/>
            </w:tcMar>
            <w:vAlign w:val="center"/>
          </w:tcPr>
          <w:p w14:paraId="16683149" w14:textId="77777777" w:rsidR="00C66425" w:rsidRDefault="00C66425" w:rsidP="001063F1">
            <w:pPr>
              <w:widowControl w:val="0"/>
            </w:pPr>
            <w:r>
              <w:t xml:space="preserve">Students reflect on and individually/privately respond to the prompt: </w:t>
            </w:r>
          </w:p>
          <w:p w14:paraId="36376B60" w14:textId="77777777" w:rsidR="00C66425" w:rsidRDefault="00C66425" w:rsidP="001063F1">
            <w:pPr>
              <w:widowControl w:val="0"/>
            </w:pPr>
          </w:p>
          <w:p w14:paraId="071F2203" w14:textId="77777777" w:rsidR="00C66425" w:rsidRDefault="00C66425" w:rsidP="001063F1">
            <w:pPr>
              <w:widowControl w:val="0"/>
              <w:rPr>
                <w:i/>
              </w:rPr>
            </w:pPr>
            <w:r>
              <w:rPr>
                <w:i/>
              </w:rPr>
              <w:t xml:space="preserve">What safe spaces are still needed for LGBTQ+ people today? </w:t>
            </w:r>
          </w:p>
          <w:p w14:paraId="5068824A" w14:textId="77777777" w:rsidR="00C66425" w:rsidRDefault="00C66425" w:rsidP="001063F1">
            <w:pPr>
              <w:widowControl w:val="0"/>
              <w:rPr>
                <w:i/>
              </w:rPr>
            </w:pPr>
          </w:p>
          <w:p w14:paraId="545B295F" w14:textId="77777777" w:rsidR="00C66425" w:rsidRDefault="00C66425" w:rsidP="001063F1">
            <w:pPr>
              <w:widowControl w:val="0"/>
            </w:pPr>
            <w:r>
              <w:t>The prompt should be posted in text large enough for students to see and repeated out loud for the students. Students may also benefit from a handout with the question(s) printed with space to write their answers or can write the answers in their optional project notebooks or binders.</w:t>
            </w:r>
          </w:p>
          <w:p w14:paraId="484F0F35" w14:textId="77777777" w:rsidR="00C66425" w:rsidRDefault="00C66425" w:rsidP="001063F1">
            <w:pPr>
              <w:widowControl w:val="0"/>
            </w:pPr>
          </w:p>
        </w:tc>
      </w:tr>
      <w:tr w:rsidR="00C66425" w14:paraId="0C446832" w14:textId="77777777" w:rsidTr="56571360">
        <w:trPr>
          <w:trHeight w:val="300"/>
        </w:trPr>
        <w:tc>
          <w:tcPr>
            <w:tcW w:w="2235" w:type="dxa"/>
            <w:tcBorders>
              <w:top w:val="nil"/>
              <w:left w:val="nil"/>
              <w:bottom w:val="nil"/>
              <w:right w:val="nil"/>
            </w:tcBorders>
            <w:shd w:val="clear" w:color="auto" w:fill="CCCCCC"/>
            <w:tcMar>
              <w:top w:w="40" w:type="dxa"/>
              <w:left w:w="40" w:type="dxa"/>
              <w:bottom w:w="40" w:type="dxa"/>
              <w:right w:w="40" w:type="dxa"/>
            </w:tcMar>
            <w:vAlign w:val="center"/>
          </w:tcPr>
          <w:p w14:paraId="5C72F590" w14:textId="77777777" w:rsidR="00C66425" w:rsidRDefault="00C66425" w:rsidP="001063F1">
            <w:pPr>
              <w:widowControl w:val="0"/>
              <w:rPr>
                <w:b/>
              </w:rPr>
            </w:pPr>
            <w:r>
              <w:rPr>
                <w:b/>
              </w:rPr>
              <w:t>Extension Opportunities</w:t>
            </w:r>
          </w:p>
        </w:tc>
        <w:tc>
          <w:tcPr>
            <w:tcW w:w="7080" w:type="dxa"/>
            <w:tcBorders>
              <w:top w:val="nil"/>
              <w:left w:val="nil"/>
              <w:bottom w:val="nil"/>
              <w:right w:val="nil"/>
            </w:tcBorders>
            <w:shd w:val="clear" w:color="auto" w:fill="CCCCCC"/>
            <w:tcMar>
              <w:top w:w="40" w:type="dxa"/>
              <w:left w:w="40" w:type="dxa"/>
              <w:bottom w:w="40" w:type="dxa"/>
              <w:right w:w="40" w:type="dxa"/>
            </w:tcMar>
            <w:vAlign w:val="center"/>
          </w:tcPr>
          <w:p w14:paraId="41437A17" w14:textId="77777777" w:rsidR="00C66425" w:rsidRDefault="00C66425" w:rsidP="001063F1">
            <w:pPr>
              <w:widowControl w:val="0"/>
            </w:pPr>
          </w:p>
          <w:p w14:paraId="54AFA9F5" w14:textId="77777777" w:rsidR="00C66425" w:rsidRDefault="00C66425" w:rsidP="001063F1">
            <w:pPr>
              <w:widowControl w:val="0"/>
            </w:pPr>
            <w:r>
              <w:t>For Stonewall-related extension opportunities, refer to these lesson plans and activities from Teach Rock:</w:t>
            </w:r>
          </w:p>
          <w:p w14:paraId="72180187" w14:textId="77777777" w:rsidR="00C66425" w:rsidRDefault="00EB01D0" w:rsidP="001063F1">
            <w:pPr>
              <w:widowControl w:val="0"/>
              <w:numPr>
                <w:ilvl w:val="0"/>
                <w:numId w:val="31"/>
              </w:numPr>
            </w:pPr>
            <w:hyperlink r:id="rId27">
              <w:r w:rsidR="00C66425">
                <w:rPr>
                  <w:color w:val="1155CC"/>
                  <w:u w:val="single"/>
                </w:rPr>
                <w:t>“</w:t>
              </w:r>
              <w:proofErr w:type="spellStart"/>
              <w:r w:rsidR="00C66425">
                <w:rPr>
                  <w:color w:val="1155CC"/>
                  <w:u w:val="single"/>
                </w:rPr>
                <w:t>Y’all</w:t>
              </w:r>
              <w:proofErr w:type="spellEnd"/>
              <w:r w:rsidR="00C66425">
                <w:rPr>
                  <w:color w:val="1155CC"/>
                  <w:u w:val="single"/>
                </w:rPr>
                <w:t xml:space="preserve"> Better Quiet Down”: Black and Latinx LGBTQ+ Pioneers</w:t>
              </w:r>
            </w:hyperlink>
          </w:p>
          <w:p w14:paraId="1DFF9CF8" w14:textId="77777777" w:rsidR="00C66425" w:rsidRDefault="00EB01D0" w:rsidP="001063F1">
            <w:pPr>
              <w:widowControl w:val="0"/>
              <w:numPr>
                <w:ilvl w:val="0"/>
                <w:numId w:val="31"/>
              </w:numPr>
            </w:pPr>
            <w:hyperlink r:id="rId28">
              <w:r w:rsidR="00C66425">
                <w:rPr>
                  <w:color w:val="1155CC"/>
                  <w:u w:val="single"/>
                </w:rPr>
                <w:t>“Seneca Falls, Stonewall, Selma”: The Stonewall Riots in the Fight for Equality</w:t>
              </w:r>
            </w:hyperlink>
          </w:p>
          <w:p w14:paraId="7235928F" w14:textId="77777777" w:rsidR="00C66425" w:rsidRDefault="00C66425" w:rsidP="001063F1">
            <w:pPr>
              <w:widowControl w:val="0"/>
            </w:pPr>
          </w:p>
        </w:tc>
      </w:tr>
    </w:tbl>
    <w:p w14:paraId="375DFD89" w14:textId="77777777" w:rsidR="00C66425" w:rsidRDefault="00C66425" w:rsidP="00C66425">
      <w:pPr>
        <w:widowControl w:val="0"/>
        <w:rPr>
          <w:b/>
          <w:u w:val="single"/>
        </w:rPr>
      </w:pPr>
    </w:p>
    <w:p w14:paraId="2BD45387" w14:textId="77777777" w:rsidR="00C66425" w:rsidRDefault="00C66425" w:rsidP="00C66425">
      <w:pPr>
        <w:widowControl w:val="0"/>
      </w:pPr>
    </w:p>
    <w:tbl>
      <w:tblPr>
        <w:tblW w:w="9315" w:type="dxa"/>
        <w:tblLayout w:type="fixed"/>
        <w:tblCellMar>
          <w:top w:w="100" w:type="dxa"/>
          <w:left w:w="100" w:type="dxa"/>
          <w:bottom w:w="100" w:type="dxa"/>
          <w:right w:w="100" w:type="dxa"/>
        </w:tblCellMar>
        <w:tblLook w:val="0600" w:firstRow="0" w:lastRow="0" w:firstColumn="0" w:lastColumn="0" w:noHBand="1" w:noVBand="1"/>
      </w:tblPr>
      <w:tblGrid>
        <w:gridCol w:w="2235"/>
        <w:gridCol w:w="7080"/>
      </w:tblGrid>
      <w:tr w:rsidR="00C66425" w14:paraId="62A9D8C6" w14:textId="77777777" w:rsidTr="56571360">
        <w:trPr>
          <w:trHeight w:val="300"/>
        </w:trPr>
        <w:tc>
          <w:tcPr>
            <w:tcW w:w="2235" w:type="dxa"/>
            <w:tcBorders>
              <w:top w:val="nil"/>
              <w:left w:val="nil"/>
              <w:bottom w:val="nil"/>
              <w:right w:val="nil"/>
            </w:tcBorders>
            <w:tcMar>
              <w:top w:w="40" w:type="dxa"/>
              <w:left w:w="40" w:type="dxa"/>
              <w:bottom w:w="40" w:type="dxa"/>
              <w:right w:w="40" w:type="dxa"/>
            </w:tcMar>
            <w:vAlign w:val="center"/>
          </w:tcPr>
          <w:p w14:paraId="0B9524F5" w14:textId="77777777" w:rsidR="00C66425" w:rsidRDefault="00C66425" w:rsidP="001063F1">
            <w:pPr>
              <w:widowControl w:val="0"/>
              <w:rPr>
                <w:b/>
              </w:rPr>
            </w:pPr>
          </w:p>
        </w:tc>
        <w:tc>
          <w:tcPr>
            <w:tcW w:w="7080" w:type="dxa"/>
            <w:tcBorders>
              <w:top w:val="nil"/>
              <w:left w:val="nil"/>
              <w:bottom w:val="nil"/>
              <w:right w:val="nil"/>
            </w:tcBorders>
            <w:tcMar>
              <w:top w:w="40" w:type="dxa"/>
              <w:left w:w="40" w:type="dxa"/>
              <w:bottom w:w="40" w:type="dxa"/>
              <w:right w:w="40" w:type="dxa"/>
            </w:tcMar>
            <w:vAlign w:val="center"/>
          </w:tcPr>
          <w:p w14:paraId="73B78658" w14:textId="77777777" w:rsidR="00C66425" w:rsidRDefault="00C66425" w:rsidP="001063F1">
            <w:pPr>
              <w:widowControl w:val="0"/>
              <w:jc w:val="center"/>
              <w:rPr>
                <w:b/>
                <w:sz w:val="28"/>
                <w:szCs w:val="28"/>
              </w:rPr>
            </w:pPr>
            <w:r>
              <w:rPr>
                <w:b/>
                <w:sz w:val="28"/>
                <w:szCs w:val="28"/>
              </w:rPr>
              <w:t>Session 4</w:t>
            </w:r>
          </w:p>
        </w:tc>
      </w:tr>
      <w:tr w:rsidR="00C66425" w14:paraId="2824CDC1" w14:textId="77777777" w:rsidTr="56571360">
        <w:trPr>
          <w:trHeight w:val="300"/>
        </w:trPr>
        <w:tc>
          <w:tcPr>
            <w:tcW w:w="2235" w:type="dxa"/>
            <w:tcBorders>
              <w:top w:val="nil"/>
              <w:left w:val="nil"/>
              <w:bottom w:val="nil"/>
              <w:right w:val="nil"/>
            </w:tcBorders>
            <w:tcMar>
              <w:top w:w="40" w:type="dxa"/>
              <w:left w:w="40" w:type="dxa"/>
              <w:bottom w:w="40" w:type="dxa"/>
              <w:right w:w="40" w:type="dxa"/>
            </w:tcMar>
            <w:vAlign w:val="center"/>
          </w:tcPr>
          <w:p w14:paraId="28EE190B" w14:textId="77777777" w:rsidR="00C66425" w:rsidRDefault="00C66425" w:rsidP="001063F1">
            <w:pPr>
              <w:widowControl w:val="0"/>
            </w:pPr>
            <w:r>
              <w:rPr>
                <w:b/>
              </w:rPr>
              <w:t>Objective</w:t>
            </w:r>
          </w:p>
        </w:tc>
        <w:tc>
          <w:tcPr>
            <w:tcW w:w="7080" w:type="dxa"/>
            <w:tcBorders>
              <w:top w:val="nil"/>
              <w:left w:val="nil"/>
              <w:bottom w:val="nil"/>
              <w:right w:val="nil"/>
            </w:tcBorders>
            <w:tcMar>
              <w:top w:w="40" w:type="dxa"/>
              <w:left w:w="40" w:type="dxa"/>
              <w:bottom w:w="40" w:type="dxa"/>
              <w:right w:w="40" w:type="dxa"/>
            </w:tcMar>
            <w:vAlign w:val="center"/>
          </w:tcPr>
          <w:p w14:paraId="5143912A" w14:textId="77777777" w:rsidR="00C66425" w:rsidRDefault="00C66425" w:rsidP="001063F1">
            <w:pPr>
              <w:widowControl w:val="0"/>
            </w:pPr>
            <w:r>
              <w:t>Students will examine how advocacy happens, and what different tools are needed to accomplish goals.</w:t>
            </w:r>
          </w:p>
        </w:tc>
      </w:tr>
      <w:tr w:rsidR="00C66425" w14:paraId="72E43D2F" w14:textId="77777777" w:rsidTr="56571360">
        <w:trPr>
          <w:trHeight w:val="300"/>
        </w:trPr>
        <w:tc>
          <w:tcPr>
            <w:tcW w:w="2235" w:type="dxa"/>
            <w:tcBorders>
              <w:top w:val="nil"/>
              <w:left w:val="nil"/>
              <w:bottom w:val="nil"/>
              <w:right w:val="nil"/>
            </w:tcBorders>
            <w:shd w:val="clear" w:color="auto" w:fill="CCCCCC"/>
            <w:tcMar>
              <w:top w:w="40" w:type="dxa"/>
              <w:left w:w="40" w:type="dxa"/>
              <w:bottom w:w="40" w:type="dxa"/>
              <w:right w:w="40" w:type="dxa"/>
            </w:tcMar>
            <w:vAlign w:val="center"/>
          </w:tcPr>
          <w:p w14:paraId="26F62242" w14:textId="77777777" w:rsidR="00C66425" w:rsidRDefault="00C66425" w:rsidP="001063F1">
            <w:pPr>
              <w:widowControl w:val="0"/>
              <w:rPr>
                <w:b/>
              </w:rPr>
            </w:pPr>
            <w:r>
              <w:rPr>
                <w:b/>
              </w:rPr>
              <w:t>Entry Activity</w:t>
            </w:r>
          </w:p>
          <w:p w14:paraId="4B8CF9D8" w14:textId="77777777" w:rsidR="00C66425" w:rsidRDefault="00C66425" w:rsidP="001063F1">
            <w:pPr>
              <w:widowControl w:val="0"/>
              <w:rPr>
                <w:b/>
              </w:rPr>
            </w:pPr>
            <w:r>
              <w:rPr>
                <w:b/>
              </w:rPr>
              <w:t>(10 minutes)</w:t>
            </w:r>
          </w:p>
        </w:tc>
        <w:tc>
          <w:tcPr>
            <w:tcW w:w="7080" w:type="dxa"/>
            <w:tcBorders>
              <w:top w:val="nil"/>
              <w:left w:val="nil"/>
              <w:bottom w:val="nil"/>
              <w:right w:val="nil"/>
            </w:tcBorders>
            <w:shd w:val="clear" w:color="auto" w:fill="CCCCCC"/>
            <w:tcMar>
              <w:top w:w="40" w:type="dxa"/>
              <w:left w:w="40" w:type="dxa"/>
              <w:bottom w:w="40" w:type="dxa"/>
              <w:right w:w="40" w:type="dxa"/>
            </w:tcMar>
            <w:vAlign w:val="center"/>
          </w:tcPr>
          <w:p w14:paraId="7A59B253" w14:textId="77777777" w:rsidR="00C66425" w:rsidRDefault="00C66425" w:rsidP="001063F1">
            <w:pPr>
              <w:widowControl w:val="0"/>
            </w:pPr>
          </w:p>
          <w:p w14:paraId="5E1B18B4" w14:textId="77777777" w:rsidR="00C66425" w:rsidRDefault="00C66425" w:rsidP="001063F1">
            <w:pPr>
              <w:widowControl w:val="0"/>
            </w:pPr>
            <w:r>
              <w:t xml:space="preserve">Students reflect on and individually/privately respond to the prompt: </w:t>
            </w:r>
          </w:p>
          <w:p w14:paraId="508FA9A6" w14:textId="77777777" w:rsidR="00C66425" w:rsidRDefault="00C66425" w:rsidP="001063F1">
            <w:pPr>
              <w:widowControl w:val="0"/>
            </w:pPr>
          </w:p>
          <w:p w14:paraId="326C339A" w14:textId="77777777" w:rsidR="00C66425" w:rsidRDefault="00C66425" w:rsidP="001063F1">
            <w:pPr>
              <w:widowControl w:val="0"/>
              <w:rPr>
                <w:i/>
              </w:rPr>
            </w:pPr>
            <w:r>
              <w:rPr>
                <w:i/>
              </w:rPr>
              <w:t xml:space="preserve">Think back to the documentaries we watched in the last session. </w:t>
            </w:r>
          </w:p>
          <w:p w14:paraId="7C045CCE" w14:textId="77777777" w:rsidR="00C66425" w:rsidRDefault="00C66425" w:rsidP="001063F1">
            <w:pPr>
              <w:widowControl w:val="0"/>
              <w:rPr>
                <w:i/>
              </w:rPr>
            </w:pPr>
          </w:p>
          <w:p w14:paraId="4E693E13" w14:textId="77777777" w:rsidR="00C66425" w:rsidRDefault="00C66425" w:rsidP="001063F1">
            <w:pPr>
              <w:widowControl w:val="0"/>
              <w:rPr>
                <w:i/>
              </w:rPr>
            </w:pPr>
            <w:r>
              <w:rPr>
                <w:i/>
              </w:rPr>
              <w:t xml:space="preserve">What do you think made the Stonewall uprising and LGBTQ+ movement successful? </w:t>
            </w:r>
          </w:p>
          <w:p w14:paraId="367F46D4" w14:textId="77777777" w:rsidR="00C66425" w:rsidRDefault="00C66425" w:rsidP="001063F1">
            <w:pPr>
              <w:widowControl w:val="0"/>
            </w:pPr>
            <w:r>
              <w:rPr>
                <w:i/>
              </w:rPr>
              <w:t>How did the advocates in the documentaries fight for what they wanted?</w:t>
            </w:r>
          </w:p>
          <w:p w14:paraId="4BCD0A62" w14:textId="77777777" w:rsidR="00C66425" w:rsidRDefault="00C66425" w:rsidP="001063F1">
            <w:pPr>
              <w:widowControl w:val="0"/>
            </w:pPr>
          </w:p>
          <w:p w14:paraId="14142380" w14:textId="77777777" w:rsidR="00C66425" w:rsidRDefault="00C66425" w:rsidP="001063F1">
            <w:pPr>
              <w:widowControl w:val="0"/>
            </w:pPr>
            <w:r>
              <w:t>The prompt should be posted in text large enough for students to see and repeated out loud for the students. Students may also benefit from a handout with the question(s) printed with space to write their answers or can write the answers in their optional project notebooks or binders.</w:t>
            </w:r>
          </w:p>
          <w:p w14:paraId="63A2AD6E" w14:textId="77777777" w:rsidR="00C66425" w:rsidRDefault="00C66425" w:rsidP="001063F1">
            <w:pPr>
              <w:widowControl w:val="0"/>
            </w:pPr>
          </w:p>
        </w:tc>
      </w:tr>
      <w:tr w:rsidR="00C66425" w14:paraId="2C1E17EA" w14:textId="77777777" w:rsidTr="56571360">
        <w:trPr>
          <w:trHeight w:val="300"/>
        </w:trPr>
        <w:tc>
          <w:tcPr>
            <w:tcW w:w="2235" w:type="dxa"/>
            <w:tcBorders>
              <w:top w:val="nil"/>
              <w:left w:val="nil"/>
              <w:bottom w:val="nil"/>
              <w:right w:val="nil"/>
            </w:tcBorders>
            <w:tcMar>
              <w:top w:w="40" w:type="dxa"/>
              <w:left w:w="40" w:type="dxa"/>
              <w:bottom w:w="40" w:type="dxa"/>
              <w:right w:w="40" w:type="dxa"/>
            </w:tcMar>
            <w:vAlign w:val="center"/>
          </w:tcPr>
          <w:p w14:paraId="390C2751" w14:textId="77777777" w:rsidR="00C66425" w:rsidRDefault="00C66425" w:rsidP="001063F1">
            <w:pPr>
              <w:widowControl w:val="0"/>
              <w:rPr>
                <w:b/>
              </w:rPr>
            </w:pPr>
            <w:r>
              <w:rPr>
                <w:b/>
              </w:rPr>
              <w:lastRenderedPageBreak/>
              <w:t>How Advocacy Happens: Stations Activity</w:t>
            </w:r>
          </w:p>
          <w:p w14:paraId="224D0FFD" w14:textId="77777777" w:rsidR="00C66425" w:rsidRDefault="00C66425" w:rsidP="001063F1">
            <w:pPr>
              <w:widowControl w:val="0"/>
              <w:rPr>
                <w:b/>
              </w:rPr>
            </w:pPr>
            <w:r>
              <w:rPr>
                <w:b/>
              </w:rPr>
              <w:t>(20 minutes)</w:t>
            </w:r>
          </w:p>
        </w:tc>
        <w:tc>
          <w:tcPr>
            <w:tcW w:w="7080" w:type="dxa"/>
            <w:tcBorders>
              <w:top w:val="nil"/>
              <w:left w:val="nil"/>
              <w:bottom w:val="nil"/>
              <w:right w:val="nil"/>
            </w:tcBorders>
            <w:tcMar>
              <w:top w:w="40" w:type="dxa"/>
              <w:left w:w="40" w:type="dxa"/>
              <w:bottom w:w="40" w:type="dxa"/>
              <w:right w:w="40" w:type="dxa"/>
            </w:tcMar>
            <w:vAlign w:val="center"/>
          </w:tcPr>
          <w:p w14:paraId="016B3448" w14:textId="77777777" w:rsidR="00C66425" w:rsidRDefault="00C66425" w:rsidP="001063F1">
            <w:pPr>
              <w:widowControl w:val="0"/>
            </w:pPr>
          </w:p>
          <w:p w14:paraId="08C159B1" w14:textId="77777777" w:rsidR="00C66425" w:rsidRDefault="00C66425" w:rsidP="001063F1">
            <w:pPr>
              <w:widowControl w:val="0"/>
            </w:pPr>
            <w:r>
              <w:t>Have four “stations” prepared around the room, with large post-it paper for each. Each paper should include one of these titles:</w:t>
            </w:r>
          </w:p>
          <w:p w14:paraId="7C9AA33B" w14:textId="77777777" w:rsidR="00C66425" w:rsidRDefault="00C66425" w:rsidP="001063F1">
            <w:pPr>
              <w:widowControl w:val="0"/>
            </w:pPr>
          </w:p>
          <w:p w14:paraId="53750229" w14:textId="6921EB9B" w:rsidR="00C66425" w:rsidRDefault="00C66425" w:rsidP="001063F1">
            <w:pPr>
              <w:widowControl w:val="0"/>
              <w:numPr>
                <w:ilvl w:val="0"/>
                <w:numId w:val="1"/>
              </w:numPr>
            </w:pPr>
            <w:r>
              <w:t xml:space="preserve">Storytelling/Raising Awareness </w:t>
            </w:r>
            <w:r w:rsidR="4B455685">
              <w:t>A</w:t>
            </w:r>
            <w:r>
              <w:t>bout an Issue</w:t>
            </w:r>
          </w:p>
          <w:p w14:paraId="4AE0BA88" w14:textId="77777777" w:rsidR="00C66425" w:rsidRDefault="00C66425" w:rsidP="001063F1">
            <w:pPr>
              <w:widowControl w:val="0"/>
              <w:numPr>
                <w:ilvl w:val="0"/>
                <w:numId w:val="1"/>
              </w:numPr>
            </w:pPr>
            <w:r>
              <w:t>Demanding Your Rights</w:t>
            </w:r>
          </w:p>
          <w:p w14:paraId="2A60D2DE" w14:textId="77777777" w:rsidR="00C66425" w:rsidRDefault="00C66425" w:rsidP="001063F1">
            <w:pPr>
              <w:widowControl w:val="0"/>
              <w:numPr>
                <w:ilvl w:val="0"/>
                <w:numId w:val="1"/>
              </w:numPr>
            </w:pPr>
            <w:r>
              <w:t>Caring for Those Harmed</w:t>
            </w:r>
          </w:p>
          <w:p w14:paraId="5F8651DC" w14:textId="77777777" w:rsidR="00C66425" w:rsidRDefault="00C66425" w:rsidP="001063F1">
            <w:pPr>
              <w:widowControl w:val="0"/>
              <w:numPr>
                <w:ilvl w:val="0"/>
                <w:numId w:val="1"/>
              </w:numPr>
            </w:pPr>
            <w:r>
              <w:t>Building Collective Power</w:t>
            </w:r>
          </w:p>
          <w:p w14:paraId="3EFF3C24" w14:textId="77777777" w:rsidR="00C66425" w:rsidRDefault="00C66425" w:rsidP="001063F1">
            <w:pPr>
              <w:widowControl w:val="0"/>
            </w:pPr>
          </w:p>
          <w:p w14:paraId="60B2F509" w14:textId="77777777" w:rsidR="00C66425" w:rsidRDefault="00C66425" w:rsidP="001063F1">
            <w:pPr>
              <w:widowControl w:val="0"/>
            </w:pPr>
            <w:r>
              <w:t xml:space="preserve">Each station is meant to represent a different form of advocacy, though they all connect and intersect with each other. Students can think about what each of these things looks like in practice, using examples from the documentaries they watched and from their own lives. </w:t>
            </w:r>
          </w:p>
          <w:p w14:paraId="4C6F50CE" w14:textId="77777777" w:rsidR="00C66425" w:rsidRDefault="00C66425" w:rsidP="001063F1">
            <w:pPr>
              <w:widowControl w:val="0"/>
            </w:pPr>
          </w:p>
          <w:p w14:paraId="657BD64F" w14:textId="77777777" w:rsidR="00C66425" w:rsidRDefault="00C66425" w:rsidP="001063F1">
            <w:pPr>
              <w:widowControl w:val="0"/>
            </w:pPr>
            <w:r>
              <w:t xml:space="preserve">Have small groups of students spend time at each “station,” and switch to move to the next station every five minutes. While students are at each station, have them use index cards or construction paper “bricks” to write down examples that fall under each of the headings. They can be examples from the documentaries, but do not have to be. Include one example under each to get students started. </w:t>
            </w:r>
          </w:p>
          <w:p w14:paraId="5AD98EFB" w14:textId="77777777" w:rsidR="00C66425" w:rsidRDefault="00C66425" w:rsidP="001063F1">
            <w:pPr>
              <w:widowControl w:val="0"/>
            </w:pPr>
          </w:p>
          <w:p w14:paraId="674F1DCE" w14:textId="478BFAA5" w:rsidR="00C66425" w:rsidRDefault="00C66425" w:rsidP="56571360">
            <w:pPr>
              <w:widowControl w:val="0"/>
              <w:rPr>
                <w:i/>
                <w:iCs/>
              </w:rPr>
            </w:pPr>
            <w:r w:rsidRPr="56571360">
              <w:rPr>
                <w:i/>
                <w:iCs/>
              </w:rPr>
              <w:t xml:space="preserve">Examples for “Storytelling/Raising Awareness </w:t>
            </w:r>
            <w:r w:rsidR="1365AAB8" w:rsidRPr="56571360">
              <w:rPr>
                <w:i/>
                <w:iCs/>
              </w:rPr>
              <w:t>A</w:t>
            </w:r>
            <w:r w:rsidRPr="56571360">
              <w:rPr>
                <w:i/>
                <w:iCs/>
              </w:rPr>
              <w:t>bout an Issue”: Holding a protest and making signs about an issue. Sharing a personal story about how a law, policy, or practice has impacted you.</w:t>
            </w:r>
          </w:p>
          <w:p w14:paraId="613753E1" w14:textId="77777777" w:rsidR="00C66425" w:rsidRDefault="00C66425" w:rsidP="001063F1">
            <w:pPr>
              <w:widowControl w:val="0"/>
              <w:rPr>
                <w:i/>
              </w:rPr>
            </w:pPr>
          </w:p>
          <w:p w14:paraId="2299DC18" w14:textId="77777777" w:rsidR="00C66425" w:rsidRDefault="00C66425" w:rsidP="001063F1">
            <w:pPr>
              <w:widowControl w:val="0"/>
              <w:rPr>
                <w:i/>
              </w:rPr>
            </w:pPr>
            <w:r>
              <w:rPr>
                <w:i/>
              </w:rPr>
              <w:t>Examples for “Demanding Your Rights”: When Sylvia Rivera demanded to be heard. Introducing laws ending intersex surgery and letting each person make decisions about their own bodies.</w:t>
            </w:r>
          </w:p>
          <w:p w14:paraId="039D5A24" w14:textId="77777777" w:rsidR="00C66425" w:rsidRDefault="00C66425" w:rsidP="001063F1">
            <w:pPr>
              <w:widowControl w:val="0"/>
              <w:rPr>
                <w:i/>
              </w:rPr>
            </w:pPr>
          </w:p>
          <w:p w14:paraId="4697CD40" w14:textId="77777777" w:rsidR="00C66425" w:rsidRDefault="00C66425" w:rsidP="001063F1">
            <w:pPr>
              <w:widowControl w:val="0"/>
              <w:rPr>
                <w:i/>
              </w:rPr>
            </w:pPr>
            <w:r>
              <w:rPr>
                <w:i/>
              </w:rPr>
              <w:t xml:space="preserve">Example for “Caring for Those Harmed”: When No Justice No Pride </w:t>
            </w:r>
            <w:r>
              <w:rPr>
                <w:i/>
              </w:rPr>
              <w:lastRenderedPageBreak/>
              <w:t>created housing for trans women experiencing homelessness.</w:t>
            </w:r>
          </w:p>
          <w:p w14:paraId="48A9F69A" w14:textId="77777777" w:rsidR="00C66425" w:rsidRDefault="00C66425" w:rsidP="001063F1">
            <w:pPr>
              <w:widowControl w:val="0"/>
              <w:rPr>
                <w:i/>
              </w:rPr>
            </w:pPr>
          </w:p>
          <w:p w14:paraId="3B66506E" w14:textId="77777777" w:rsidR="00C66425" w:rsidRDefault="00C66425" w:rsidP="001063F1">
            <w:pPr>
              <w:widowControl w:val="0"/>
              <w:rPr>
                <w:i/>
              </w:rPr>
            </w:pPr>
            <w:r>
              <w:rPr>
                <w:i/>
              </w:rPr>
              <w:t>Example for “Building Collective Power”: When No Justice No Pride taught trans women how to demand their rights.</w:t>
            </w:r>
          </w:p>
          <w:p w14:paraId="5F2867AC" w14:textId="77777777" w:rsidR="00C66425" w:rsidRDefault="00C66425" w:rsidP="001063F1">
            <w:pPr>
              <w:widowControl w:val="0"/>
            </w:pPr>
          </w:p>
        </w:tc>
      </w:tr>
      <w:tr w:rsidR="00C66425" w14:paraId="2FB2AD73" w14:textId="77777777" w:rsidTr="56571360">
        <w:trPr>
          <w:trHeight w:val="540"/>
        </w:trPr>
        <w:tc>
          <w:tcPr>
            <w:tcW w:w="2235" w:type="dxa"/>
            <w:tcBorders>
              <w:top w:val="nil"/>
              <w:left w:val="nil"/>
              <w:bottom w:val="nil"/>
              <w:right w:val="nil"/>
            </w:tcBorders>
            <w:shd w:val="clear" w:color="auto" w:fill="CCCCCC"/>
            <w:tcMar>
              <w:top w:w="40" w:type="dxa"/>
              <w:left w:w="40" w:type="dxa"/>
              <w:bottom w:w="40" w:type="dxa"/>
              <w:right w:w="40" w:type="dxa"/>
            </w:tcMar>
            <w:vAlign w:val="center"/>
          </w:tcPr>
          <w:p w14:paraId="19882B1A" w14:textId="77777777" w:rsidR="00C66425" w:rsidRDefault="00C66425" w:rsidP="001063F1">
            <w:pPr>
              <w:widowControl w:val="0"/>
              <w:rPr>
                <w:b/>
              </w:rPr>
            </w:pPr>
            <w:r>
              <w:rPr>
                <w:b/>
              </w:rPr>
              <w:lastRenderedPageBreak/>
              <w:t>Brick by Brick</w:t>
            </w:r>
          </w:p>
          <w:p w14:paraId="17EA35AD" w14:textId="77777777" w:rsidR="00C66425" w:rsidRDefault="00C66425" w:rsidP="001063F1">
            <w:pPr>
              <w:widowControl w:val="0"/>
              <w:rPr>
                <w:b/>
              </w:rPr>
            </w:pPr>
            <w:r>
              <w:rPr>
                <w:b/>
              </w:rPr>
              <w:t>(20 minutes)</w:t>
            </w:r>
          </w:p>
        </w:tc>
        <w:tc>
          <w:tcPr>
            <w:tcW w:w="7080" w:type="dxa"/>
            <w:tcBorders>
              <w:top w:val="nil"/>
              <w:left w:val="nil"/>
              <w:bottom w:val="nil"/>
              <w:right w:val="nil"/>
            </w:tcBorders>
            <w:shd w:val="clear" w:color="auto" w:fill="CCCCCC"/>
            <w:tcMar>
              <w:top w:w="40" w:type="dxa"/>
              <w:left w:w="40" w:type="dxa"/>
              <w:bottom w:w="40" w:type="dxa"/>
              <w:right w:w="40" w:type="dxa"/>
            </w:tcMar>
            <w:vAlign w:val="center"/>
          </w:tcPr>
          <w:p w14:paraId="0F19EE4A" w14:textId="77777777" w:rsidR="00C66425" w:rsidRDefault="00C66425" w:rsidP="001063F1">
            <w:pPr>
              <w:widowControl w:val="0"/>
            </w:pPr>
          </w:p>
          <w:p w14:paraId="70D74873" w14:textId="77777777" w:rsidR="00C66425" w:rsidRDefault="00C66425" w:rsidP="001063F1">
            <w:pPr>
              <w:widowControl w:val="0"/>
            </w:pPr>
            <w:r>
              <w:t xml:space="preserve">Introduce the </w:t>
            </w:r>
            <w:r>
              <w:rPr>
                <w:b/>
              </w:rPr>
              <w:t>Brick by Brick</w:t>
            </w:r>
            <w:r>
              <w:t xml:space="preserve"> handout by reviewing the introduction and instructions with students. Have students build out their projects by considering what “bricks” they will use to accomplish their goal. As students work, they can think about whether their project will include any elements from the four “How Advocacy Happens” stations, and include some “bricks” inspired by those elements.</w:t>
            </w:r>
          </w:p>
          <w:p w14:paraId="0E034D21" w14:textId="77777777" w:rsidR="00C66425" w:rsidRDefault="00C66425" w:rsidP="001063F1">
            <w:pPr>
              <w:widowControl w:val="0"/>
            </w:pPr>
          </w:p>
        </w:tc>
      </w:tr>
      <w:tr w:rsidR="00C66425" w14:paraId="1C24BC5B" w14:textId="77777777" w:rsidTr="56571360">
        <w:trPr>
          <w:trHeight w:val="540"/>
        </w:trPr>
        <w:tc>
          <w:tcPr>
            <w:tcW w:w="2235" w:type="dxa"/>
            <w:tcBorders>
              <w:top w:val="nil"/>
              <w:left w:val="nil"/>
              <w:bottom w:val="nil"/>
              <w:right w:val="nil"/>
            </w:tcBorders>
            <w:tcMar>
              <w:top w:w="40" w:type="dxa"/>
              <w:left w:w="40" w:type="dxa"/>
              <w:bottom w:w="40" w:type="dxa"/>
              <w:right w:w="40" w:type="dxa"/>
            </w:tcMar>
            <w:vAlign w:val="center"/>
          </w:tcPr>
          <w:p w14:paraId="74B4F309" w14:textId="77777777" w:rsidR="00C66425" w:rsidRDefault="00C66425" w:rsidP="001063F1">
            <w:pPr>
              <w:widowControl w:val="0"/>
              <w:rPr>
                <w:b/>
              </w:rPr>
            </w:pPr>
            <w:r>
              <w:rPr>
                <w:b/>
              </w:rPr>
              <w:t>Exit Activity</w:t>
            </w:r>
          </w:p>
          <w:p w14:paraId="5CDC8D70" w14:textId="77777777" w:rsidR="00C66425" w:rsidRDefault="00C66425" w:rsidP="001063F1">
            <w:pPr>
              <w:widowControl w:val="0"/>
              <w:rPr>
                <w:b/>
              </w:rPr>
            </w:pPr>
            <w:r>
              <w:rPr>
                <w:b/>
              </w:rPr>
              <w:t>(10 minutes)</w:t>
            </w:r>
          </w:p>
        </w:tc>
        <w:tc>
          <w:tcPr>
            <w:tcW w:w="7080" w:type="dxa"/>
            <w:tcBorders>
              <w:top w:val="nil"/>
              <w:left w:val="nil"/>
              <w:bottom w:val="nil"/>
              <w:right w:val="nil"/>
            </w:tcBorders>
            <w:tcMar>
              <w:top w:w="40" w:type="dxa"/>
              <w:left w:w="40" w:type="dxa"/>
              <w:bottom w:w="40" w:type="dxa"/>
              <w:right w:w="40" w:type="dxa"/>
            </w:tcMar>
            <w:vAlign w:val="center"/>
          </w:tcPr>
          <w:p w14:paraId="142AF48E" w14:textId="77777777" w:rsidR="00C66425" w:rsidRDefault="00C66425" w:rsidP="001063F1">
            <w:pPr>
              <w:widowControl w:val="0"/>
              <w:rPr>
                <w:i/>
              </w:rPr>
            </w:pPr>
            <w:r>
              <w:t xml:space="preserve">Have students choose anywhere from one to several of the “bricks” that they wrote down for their own projects. Hand out the construction paper bricks and have students write some of their answers on individual bricks for posting on a group wall. The group wall can be titled with the prompt: </w:t>
            </w:r>
            <w:r>
              <w:rPr>
                <w:i/>
              </w:rPr>
              <w:t>“Together, we are building something better. We will get there with…”</w:t>
            </w:r>
          </w:p>
          <w:p w14:paraId="4EF4B085" w14:textId="77777777" w:rsidR="00C66425" w:rsidRDefault="00C66425" w:rsidP="001063F1">
            <w:pPr>
              <w:widowControl w:val="0"/>
            </w:pPr>
          </w:p>
        </w:tc>
      </w:tr>
      <w:tr w:rsidR="00C66425" w14:paraId="0C2674E0" w14:textId="77777777" w:rsidTr="56571360">
        <w:trPr>
          <w:trHeight w:val="300"/>
        </w:trPr>
        <w:tc>
          <w:tcPr>
            <w:tcW w:w="2235" w:type="dxa"/>
            <w:tcBorders>
              <w:top w:val="nil"/>
              <w:left w:val="nil"/>
              <w:bottom w:val="nil"/>
              <w:right w:val="nil"/>
            </w:tcBorders>
            <w:shd w:val="clear" w:color="auto" w:fill="CCCCCC"/>
            <w:tcMar>
              <w:top w:w="40" w:type="dxa"/>
              <w:left w:w="40" w:type="dxa"/>
              <w:bottom w:w="40" w:type="dxa"/>
              <w:right w:w="40" w:type="dxa"/>
            </w:tcMar>
            <w:vAlign w:val="center"/>
          </w:tcPr>
          <w:p w14:paraId="485AA0F6" w14:textId="77777777" w:rsidR="00C66425" w:rsidRDefault="00C66425" w:rsidP="001063F1">
            <w:pPr>
              <w:widowControl w:val="0"/>
              <w:rPr>
                <w:b/>
              </w:rPr>
            </w:pPr>
            <w:r>
              <w:rPr>
                <w:b/>
              </w:rPr>
              <w:t>Extension Opportunities:</w:t>
            </w:r>
          </w:p>
        </w:tc>
        <w:tc>
          <w:tcPr>
            <w:tcW w:w="7080" w:type="dxa"/>
            <w:tcBorders>
              <w:top w:val="nil"/>
              <w:left w:val="nil"/>
              <w:bottom w:val="nil"/>
              <w:right w:val="nil"/>
            </w:tcBorders>
            <w:shd w:val="clear" w:color="auto" w:fill="CCCCCC"/>
            <w:tcMar>
              <w:top w:w="40" w:type="dxa"/>
              <w:left w:w="40" w:type="dxa"/>
              <w:bottom w:w="40" w:type="dxa"/>
              <w:right w:w="40" w:type="dxa"/>
            </w:tcMar>
            <w:vAlign w:val="center"/>
          </w:tcPr>
          <w:p w14:paraId="57DDD628" w14:textId="77777777" w:rsidR="00C66425" w:rsidRDefault="00C66425" w:rsidP="001063F1">
            <w:pPr>
              <w:widowControl w:val="0"/>
            </w:pPr>
            <w:r>
              <w:t xml:space="preserve">Hi-tech/no-tech: Have students individually research and complete a </w:t>
            </w:r>
            <w:r>
              <w:rPr>
                <w:b/>
              </w:rPr>
              <w:t>Brick by Brick</w:t>
            </w:r>
            <w:r>
              <w:t xml:space="preserve"> worksheet for a social justice movement or event of their choice. </w:t>
            </w:r>
          </w:p>
          <w:p w14:paraId="746D9FBC" w14:textId="77777777" w:rsidR="00C66425" w:rsidRDefault="00C66425" w:rsidP="001063F1">
            <w:pPr>
              <w:widowControl w:val="0"/>
            </w:pPr>
          </w:p>
          <w:p w14:paraId="2C95DC05" w14:textId="77777777" w:rsidR="00C66425" w:rsidRDefault="00C66425" w:rsidP="001063F1">
            <w:pPr>
              <w:widowControl w:val="0"/>
            </w:pPr>
            <w:r>
              <w:t xml:space="preserve">No-tech/lo-tech: Provide examples of different forms of advocacy from history or current events and ask students to consider their primary strategy or combined strategies (raising awareness, demanding rights, caring for those harmed/building collective power, seeking a better future). </w:t>
            </w:r>
          </w:p>
        </w:tc>
      </w:tr>
    </w:tbl>
    <w:p w14:paraId="3A5E6CAC" w14:textId="77777777" w:rsidR="00C66425" w:rsidRDefault="00C66425" w:rsidP="00C66425">
      <w:pPr>
        <w:widowControl w:val="0"/>
        <w:rPr>
          <w:b/>
          <w:u w:val="single"/>
        </w:rPr>
      </w:pPr>
    </w:p>
    <w:p w14:paraId="537BDE45" w14:textId="77777777" w:rsidR="00C66425" w:rsidRDefault="00C66425" w:rsidP="00C66425">
      <w:pPr>
        <w:widowControl w:val="0"/>
        <w:rPr>
          <w:b/>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07D19234" w14:textId="77777777" w:rsidTr="001063F1">
        <w:tc>
          <w:tcPr>
            <w:tcW w:w="9360" w:type="dxa"/>
            <w:shd w:val="clear" w:color="auto" w:fill="EA9999"/>
            <w:tcMar>
              <w:top w:w="100" w:type="dxa"/>
              <w:left w:w="100" w:type="dxa"/>
              <w:bottom w:w="100" w:type="dxa"/>
              <w:right w:w="100" w:type="dxa"/>
            </w:tcMar>
          </w:tcPr>
          <w:p w14:paraId="520AEA76" w14:textId="77777777" w:rsidR="00C66425" w:rsidRDefault="00C66425" w:rsidP="001063F1">
            <w:pPr>
              <w:widowControl w:val="0"/>
              <w:rPr>
                <w:b/>
                <w:shd w:val="clear" w:color="auto" w:fill="EA9999"/>
              </w:rPr>
            </w:pPr>
            <w:r>
              <w:rPr>
                <w:b/>
                <w:shd w:val="clear" w:color="auto" w:fill="EA9999"/>
              </w:rPr>
              <w:t>Module Three - What We Remember</w:t>
            </w:r>
          </w:p>
        </w:tc>
      </w:tr>
    </w:tbl>
    <w:p w14:paraId="0DE2867F" w14:textId="77777777" w:rsidR="00C66425" w:rsidRDefault="00C66425" w:rsidP="00C66425">
      <w:pPr>
        <w:widowControl w:val="0"/>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1BFB8CBB" w14:textId="77777777" w:rsidTr="56571360">
        <w:tc>
          <w:tcPr>
            <w:tcW w:w="9360" w:type="dxa"/>
            <w:shd w:val="clear" w:color="auto" w:fill="auto"/>
            <w:tcMar>
              <w:top w:w="100" w:type="dxa"/>
              <w:left w:w="100" w:type="dxa"/>
              <w:bottom w:w="100" w:type="dxa"/>
              <w:right w:w="100" w:type="dxa"/>
            </w:tcMar>
          </w:tcPr>
          <w:p w14:paraId="464E730E" w14:textId="77777777" w:rsidR="00C66425" w:rsidRDefault="00C66425" w:rsidP="001063F1">
            <w:pPr>
              <w:widowControl w:val="0"/>
            </w:pPr>
            <w:r>
              <w:rPr>
                <w:b/>
              </w:rPr>
              <w:t>Guiding Questions</w:t>
            </w:r>
            <w:r>
              <w:t>: How have LGBTQ+ people of color been able to preserve their histories? How can learning these histories help me see myself as an advocate?</w:t>
            </w:r>
          </w:p>
          <w:p w14:paraId="4AA0AD69" w14:textId="77777777" w:rsidR="00C66425" w:rsidRDefault="00C66425" w:rsidP="001063F1">
            <w:pPr>
              <w:widowControl w:val="0"/>
              <w:rPr>
                <w:b/>
              </w:rPr>
            </w:pPr>
          </w:p>
          <w:p w14:paraId="1129805F" w14:textId="77777777" w:rsidR="00C66425" w:rsidRDefault="00C66425" w:rsidP="001063F1">
            <w:pPr>
              <w:widowControl w:val="0"/>
            </w:pPr>
            <w:r>
              <w:rPr>
                <w:b/>
              </w:rPr>
              <w:t>Broad Student Understandings</w:t>
            </w:r>
            <w:r>
              <w:t xml:space="preserve">: LGBTQ+ people of color have always existed, have always been advocates, and have always found ways to preserve their histories. Our stories are </w:t>
            </w:r>
            <w:r>
              <w:lastRenderedPageBreak/>
              <w:t>important and worthy of preserving.</w:t>
            </w:r>
          </w:p>
          <w:p w14:paraId="002E6D38" w14:textId="77777777" w:rsidR="00C66425" w:rsidRDefault="00C66425" w:rsidP="001063F1">
            <w:pPr>
              <w:widowControl w:val="0"/>
            </w:pPr>
          </w:p>
          <w:p w14:paraId="1020B35F" w14:textId="77777777" w:rsidR="00C66425" w:rsidRDefault="00C66425" w:rsidP="001063F1">
            <w:pPr>
              <w:widowControl w:val="0"/>
            </w:pPr>
            <w:r>
              <w:rPr>
                <w:b/>
              </w:rPr>
              <w:t>Specific Learning Goals</w:t>
            </w:r>
            <w:r>
              <w:t xml:space="preserve">: </w:t>
            </w:r>
          </w:p>
          <w:p w14:paraId="518DF591" w14:textId="77777777" w:rsidR="00C66425" w:rsidRDefault="00C66425" w:rsidP="001063F1">
            <w:pPr>
              <w:widowControl w:val="0"/>
              <w:numPr>
                <w:ilvl w:val="0"/>
                <w:numId w:val="25"/>
              </w:numPr>
            </w:pPr>
            <w:r>
              <w:t>Connect with history through archives.</w:t>
            </w:r>
          </w:p>
          <w:p w14:paraId="4E128A68" w14:textId="77777777" w:rsidR="00C66425" w:rsidRDefault="00C66425" w:rsidP="001063F1">
            <w:pPr>
              <w:widowControl w:val="0"/>
              <w:numPr>
                <w:ilvl w:val="0"/>
                <w:numId w:val="25"/>
              </w:numPr>
            </w:pPr>
            <w:r>
              <w:t>Gather inspiration and guidance from an “advocacy ancestor.”</w:t>
            </w:r>
          </w:p>
          <w:p w14:paraId="385495D1" w14:textId="77777777" w:rsidR="00C66425" w:rsidRDefault="00C66425" w:rsidP="001063F1">
            <w:pPr>
              <w:widowControl w:val="0"/>
              <w:rPr>
                <w:b/>
              </w:rPr>
            </w:pPr>
          </w:p>
          <w:p w14:paraId="20044B32" w14:textId="04708455" w:rsidR="00C66425" w:rsidRDefault="00C66425" w:rsidP="37DCC7AE">
            <w:pPr>
              <w:widowControl w:val="0"/>
              <w:rPr>
                <w:b/>
                <w:bCs/>
              </w:rPr>
            </w:pPr>
            <w:r w:rsidRPr="56571360">
              <w:rPr>
                <w:b/>
                <w:bCs/>
              </w:rPr>
              <w:t>Prep</w:t>
            </w:r>
            <w:r w:rsidR="2904A57C" w:rsidRPr="56571360">
              <w:rPr>
                <w:b/>
                <w:bCs/>
              </w:rPr>
              <w:t>—</w:t>
            </w:r>
            <w:r w:rsidRPr="56571360">
              <w:rPr>
                <w:b/>
                <w:bCs/>
              </w:rPr>
              <w:t xml:space="preserve">Sessions 5 and 6: </w:t>
            </w:r>
          </w:p>
          <w:p w14:paraId="5FC56F97" w14:textId="77777777" w:rsidR="00C66425" w:rsidRDefault="00C66425" w:rsidP="001063F1">
            <w:pPr>
              <w:widowControl w:val="0"/>
              <w:rPr>
                <w:b/>
              </w:rPr>
            </w:pPr>
          </w:p>
          <w:p w14:paraId="3456D710" w14:textId="77777777" w:rsidR="00C66425" w:rsidRDefault="00C66425" w:rsidP="001063F1">
            <w:pPr>
              <w:widowControl w:val="0"/>
              <w:numPr>
                <w:ilvl w:val="0"/>
                <w:numId w:val="37"/>
              </w:numPr>
            </w:pPr>
            <w:r>
              <w:t>Printouts or index cards for student entry &amp; exit activities</w:t>
            </w:r>
          </w:p>
          <w:p w14:paraId="0285472D" w14:textId="77777777" w:rsidR="00C66425" w:rsidRDefault="00C66425" w:rsidP="001063F1">
            <w:pPr>
              <w:widowControl w:val="0"/>
              <w:numPr>
                <w:ilvl w:val="0"/>
                <w:numId w:val="37"/>
              </w:numPr>
            </w:pPr>
            <w:r>
              <w:t>Smartboard, laptop, or TV to play “A short history of Trans people’s long fight for equality”</w:t>
            </w:r>
          </w:p>
          <w:p w14:paraId="4E082BF7" w14:textId="77777777" w:rsidR="00C66425" w:rsidRDefault="00C66425" w:rsidP="001063F1">
            <w:pPr>
              <w:widowControl w:val="0"/>
              <w:numPr>
                <w:ilvl w:val="0"/>
                <w:numId w:val="37"/>
              </w:numPr>
            </w:pPr>
            <w:r>
              <w:t xml:space="preserve">Prep for the </w:t>
            </w:r>
            <w:r>
              <w:rPr>
                <w:b/>
              </w:rPr>
              <w:t>Queering the Map</w:t>
            </w:r>
            <w:r>
              <w:t xml:space="preserve"> activity includes having the link for student computers, displaying it on a Smartboard, or having copies of pre-chosen entries.</w:t>
            </w:r>
          </w:p>
          <w:p w14:paraId="2A8B796D" w14:textId="77777777" w:rsidR="00C66425" w:rsidRDefault="00C66425" w:rsidP="001063F1">
            <w:pPr>
              <w:widowControl w:val="0"/>
              <w:numPr>
                <w:ilvl w:val="0"/>
                <w:numId w:val="37"/>
              </w:numPr>
            </w:pPr>
            <w:r>
              <w:rPr>
                <w:b/>
              </w:rPr>
              <w:t xml:space="preserve">Voices of History </w:t>
            </w:r>
            <w:hyperlink r:id="rId29">
              <w:r>
                <w:rPr>
                  <w:b/>
                  <w:color w:val="1155CC"/>
                  <w:u w:val="single"/>
                </w:rPr>
                <w:t>Gallery Walk</w:t>
              </w:r>
            </w:hyperlink>
            <w:r>
              <w:t xml:space="preserve"> activity printouts</w:t>
            </w:r>
          </w:p>
          <w:p w14:paraId="43BE1B25" w14:textId="6FEA1DDB" w:rsidR="00C66425" w:rsidRDefault="00C66425" w:rsidP="001063F1">
            <w:pPr>
              <w:widowControl w:val="0"/>
              <w:numPr>
                <w:ilvl w:val="0"/>
                <w:numId w:val="37"/>
              </w:numPr>
            </w:pPr>
            <w:r>
              <w:t xml:space="preserve">Their existing copies of </w:t>
            </w:r>
            <w:r>
              <w:rPr>
                <w:b/>
              </w:rPr>
              <w:t>Brick by Brick Project</w:t>
            </w:r>
            <w:r>
              <w:t xml:space="preserve"> Handout, Appendix page 3</w:t>
            </w:r>
            <w:r w:rsidR="00E45E63">
              <w:t>9</w:t>
            </w:r>
          </w:p>
          <w:p w14:paraId="6F243E65" w14:textId="77777777" w:rsidR="00C66425" w:rsidRDefault="00C66425" w:rsidP="001063F1">
            <w:pPr>
              <w:numPr>
                <w:ilvl w:val="0"/>
                <w:numId w:val="37"/>
              </w:numPr>
            </w:pPr>
            <w:r>
              <w:t xml:space="preserve">Copies of </w:t>
            </w:r>
            <w:r w:rsidRPr="29D84458">
              <w:rPr>
                <w:b/>
                <w:bCs/>
              </w:rPr>
              <w:t>My Project Tracker</w:t>
            </w:r>
          </w:p>
          <w:p w14:paraId="5C7A8E5E" w14:textId="77777777" w:rsidR="00C66425" w:rsidRDefault="00C66425" w:rsidP="001063F1">
            <w:pPr>
              <w:widowControl w:val="0"/>
              <w:numPr>
                <w:ilvl w:val="0"/>
                <w:numId w:val="37"/>
              </w:numPr>
            </w:pPr>
            <w:r>
              <w:t>Optional: Student notebooks or binders where they will keep or track their work throughout Brick by Brick</w:t>
            </w:r>
          </w:p>
          <w:p w14:paraId="64B498B8" w14:textId="77777777" w:rsidR="00C66425" w:rsidRDefault="00C66425" w:rsidP="001063F1">
            <w:pPr>
              <w:widowControl w:val="0"/>
              <w:numPr>
                <w:ilvl w:val="0"/>
                <w:numId w:val="37"/>
              </w:numPr>
            </w:pPr>
            <w:r>
              <w:t xml:space="preserve">Optional: Permission slips for </w:t>
            </w:r>
            <w:r>
              <w:rPr>
                <w:b/>
              </w:rPr>
              <w:t xml:space="preserve">Queering the Map </w:t>
            </w:r>
            <w:r>
              <w:t>activity</w:t>
            </w:r>
          </w:p>
          <w:p w14:paraId="7F53AC3F" w14:textId="77777777" w:rsidR="00C66425" w:rsidRDefault="00C66425" w:rsidP="001063F1">
            <w:pPr>
              <w:widowControl w:val="0"/>
              <w:rPr>
                <w:b/>
              </w:rPr>
            </w:pPr>
          </w:p>
          <w:p w14:paraId="4803F22F" w14:textId="77777777" w:rsidR="00C66425" w:rsidRDefault="00C66425" w:rsidP="001063F1">
            <w:pPr>
              <w:widowControl w:val="0"/>
              <w:rPr>
                <w:b/>
              </w:rPr>
            </w:pPr>
            <w:r>
              <w:rPr>
                <w:b/>
              </w:rPr>
              <w:t>Resources:</w:t>
            </w:r>
          </w:p>
          <w:p w14:paraId="5A6ED44F" w14:textId="77777777" w:rsidR="00C66425" w:rsidRDefault="00EB01D0" w:rsidP="001063F1">
            <w:pPr>
              <w:widowControl w:val="0"/>
              <w:numPr>
                <w:ilvl w:val="0"/>
                <w:numId w:val="22"/>
              </w:numPr>
            </w:pPr>
            <w:hyperlink r:id="rId30">
              <w:r w:rsidR="00C66425">
                <w:rPr>
                  <w:color w:val="1155CC"/>
                  <w:u w:val="single"/>
                </w:rPr>
                <w:t xml:space="preserve">“A short history of Trans people’s long fight for equality” by </w:t>
              </w:r>
              <w:proofErr w:type="spellStart"/>
              <w:r w:rsidR="00C66425">
                <w:rPr>
                  <w:color w:val="1155CC"/>
                  <w:u w:val="single"/>
                </w:rPr>
                <w:t>Samy</w:t>
              </w:r>
              <w:proofErr w:type="spellEnd"/>
              <w:r w:rsidR="00C66425">
                <w:rPr>
                  <w:color w:val="1155CC"/>
                  <w:u w:val="single"/>
                </w:rPr>
                <w:t xml:space="preserve"> Nour Younes</w:t>
              </w:r>
            </w:hyperlink>
          </w:p>
          <w:p w14:paraId="68D3AF5E" w14:textId="77777777" w:rsidR="00C66425" w:rsidRDefault="00EB01D0" w:rsidP="001063F1">
            <w:pPr>
              <w:widowControl w:val="0"/>
              <w:numPr>
                <w:ilvl w:val="0"/>
                <w:numId w:val="22"/>
              </w:numPr>
            </w:pPr>
            <w:hyperlink r:id="rId31">
              <w:r w:rsidR="00C66425">
                <w:rPr>
                  <w:color w:val="1155CC"/>
                  <w:u w:val="single"/>
                </w:rPr>
                <w:t>Queering the Map</w:t>
              </w:r>
            </w:hyperlink>
          </w:p>
        </w:tc>
      </w:tr>
    </w:tbl>
    <w:p w14:paraId="1C52A4C6" w14:textId="77777777" w:rsidR="00C66425" w:rsidRDefault="00C66425" w:rsidP="00C66425">
      <w:pPr>
        <w:widowControl w:val="0"/>
        <w:rPr>
          <w:b/>
        </w:rPr>
      </w:pPr>
    </w:p>
    <w:p w14:paraId="2987F44E" w14:textId="77777777" w:rsidR="00C66425" w:rsidRDefault="00C66425" w:rsidP="00C66425">
      <w:pPr>
        <w:widowControl w:val="0"/>
      </w:pPr>
    </w:p>
    <w:tbl>
      <w:tblPr>
        <w:tblW w:w="9315" w:type="dxa"/>
        <w:tblLayout w:type="fixed"/>
        <w:tblCellMar>
          <w:top w:w="100" w:type="dxa"/>
          <w:left w:w="100" w:type="dxa"/>
          <w:bottom w:w="100" w:type="dxa"/>
          <w:right w:w="100" w:type="dxa"/>
        </w:tblCellMar>
        <w:tblLook w:val="0600" w:firstRow="0" w:lastRow="0" w:firstColumn="0" w:lastColumn="0" w:noHBand="1" w:noVBand="1"/>
      </w:tblPr>
      <w:tblGrid>
        <w:gridCol w:w="2220"/>
        <w:gridCol w:w="7095"/>
      </w:tblGrid>
      <w:tr w:rsidR="00C66425" w14:paraId="0249FF12" w14:textId="77777777" w:rsidTr="36B46728">
        <w:trPr>
          <w:trHeight w:val="300"/>
        </w:trPr>
        <w:tc>
          <w:tcPr>
            <w:tcW w:w="2220" w:type="dxa"/>
            <w:tcBorders>
              <w:top w:val="nil"/>
              <w:left w:val="nil"/>
              <w:bottom w:val="nil"/>
              <w:right w:val="nil"/>
            </w:tcBorders>
            <w:tcMar>
              <w:top w:w="40" w:type="dxa"/>
              <w:left w:w="40" w:type="dxa"/>
              <w:bottom w:w="40" w:type="dxa"/>
              <w:right w:w="40" w:type="dxa"/>
            </w:tcMar>
            <w:vAlign w:val="center"/>
          </w:tcPr>
          <w:p w14:paraId="5FB42CE6" w14:textId="77777777" w:rsidR="00C66425" w:rsidRDefault="00C66425" w:rsidP="001063F1">
            <w:pPr>
              <w:widowControl w:val="0"/>
              <w:rPr>
                <w:b/>
              </w:rPr>
            </w:pPr>
          </w:p>
        </w:tc>
        <w:tc>
          <w:tcPr>
            <w:tcW w:w="7095" w:type="dxa"/>
            <w:tcBorders>
              <w:top w:val="nil"/>
              <w:left w:val="nil"/>
              <w:bottom w:val="nil"/>
              <w:right w:val="nil"/>
            </w:tcBorders>
            <w:tcMar>
              <w:top w:w="40" w:type="dxa"/>
              <w:left w:w="40" w:type="dxa"/>
              <w:bottom w:w="40" w:type="dxa"/>
              <w:right w:w="40" w:type="dxa"/>
            </w:tcMar>
            <w:vAlign w:val="center"/>
          </w:tcPr>
          <w:p w14:paraId="1E2B6838" w14:textId="77777777" w:rsidR="00C66425" w:rsidRDefault="00C66425" w:rsidP="001063F1">
            <w:pPr>
              <w:widowControl w:val="0"/>
              <w:jc w:val="center"/>
              <w:rPr>
                <w:b/>
                <w:sz w:val="28"/>
                <w:szCs w:val="28"/>
              </w:rPr>
            </w:pPr>
            <w:r>
              <w:rPr>
                <w:b/>
                <w:sz w:val="28"/>
                <w:szCs w:val="28"/>
              </w:rPr>
              <w:t>Session 5</w:t>
            </w:r>
          </w:p>
        </w:tc>
      </w:tr>
      <w:tr w:rsidR="00C66425" w14:paraId="1A65B02F" w14:textId="77777777" w:rsidTr="36B46728">
        <w:trPr>
          <w:trHeight w:val="300"/>
        </w:trPr>
        <w:tc>
          <w:tcPr>
            <w:tcW w:w="2220" w:type="dxa"/>
            <w:tcBorders>
              <w:top w:val="nil"/>
              <w:left w:val="nil"/>
              <w:bottom w:val="nil"/>
              <w:right w:val="nil"/>
            </w:tcBorders>
            <w:tcMar>
              <w:top w:w="40" w:type="dxa"/>
              <w:left w:w="40" w:type="dxa"/>
              <w:bottom w:w="40" w:type="dxa"/>
              <w:right w:w="40" w:type="dxa"/>
            </w:tcMar>
            <w:vAlign w:val="center"/>
          </w:tcPr>
          <w:p w14:paraId="6BCAF708" w14:textId="77777777" w:rsidR="00C66425" w:rsidRDefault="00C66425" w:rsidP="001063F1">
            <w:pPr>
              <w:widowControl w:val="0"/>
            </w:pPr>
            <w:r>
              <w:rPr>
                <w:b/>
              </w:rPr>
              <w:t>Objective</w:t>
            </w:r>
          </w:p>
        </w:tc>
        <w:tc>
          <w:tcPr>
            <w:tcW w:w="7095" w:type="dxa"/>
            <w:tcBorders>
              <w:top w:val="nil"/>
              <w:left w:val="nil"/>
              <w:bottom w:val="nil"/>
              <w:right w:val="nil"/>
            </w:tcBorders>
            <w:tcMar>
              <w:top w:w="40" w:type="dxa"/>
              <w:left w:w="40" w:type="dxa"/>
              <w:bottom w:w="40" w:type="dxa"/>
              <w:right w:w="40" w:type="dxa"/>
            </w:tcMar>
            <w:vAlign w:val="center"/>
          </w:tcPr>
          <w:p w14:paraId="6473CF2A" w14:textId="77777777" w:rsidR="00C66425" w:rsidRDefault="00C66425" w:rsidP="001063F1">
            <w:pPr>
              <w:widowControl w:val="0"/>
            </w:pPr>
            <w:r>
              <w:t xml:space="preserve">Students will explore LGBTQ+ archives and consider the kinds of history that are worth remembering. </w:t>
            </w:r>
          </w:p>
          <w:p w14:paraId="49DF6655" w14:textId="77777777" w:rsidR="00C66425" w:rsidRDefault="00C66425" w:rsidP="001063F1">
            <w:pPr>
              <w:widowControl w:val="0"/>
            </w:pPr>
          </w:p>
        </w:tc>
      </w:tr>
      <w:tr w:rsidR="00C66425" w14:paraId="06DADFBE" w14:textId="77777777" w:rsidTr="36B46728">
        <w:trPr>
          <w:trHeight w:val="300"/>
        </w:trPr>
        <w:tc>
          <w:tcPr>
            <w:tcW w:w="2220" w:type="dxa"/>
            <w:tcBorders>
              <w:top w:val="nil"/>
              <w:left w:val="nil"/>
              <w:bottom w:val="nil"/>
              <w:right w:val="nil"/>
            </w:tcBorders>
            <w:shd w:val="clear" w:color="auto" w:fill="CCCCCC"/>
            <w:tcMar>
              <w:top w:w="40" w:type="dxa"/>
              <w:left w:w="40" w:type="dxa"/>
              <w:bottom w:w="40" w:type="dxa"/>
              <w:right w:w="40" w:type="dxa"/>
            </w:tcMar>
            <w:vAlign w:val="center"/>
          </w:tcPr>
          <w:p w14:paraId="4A24C4BA" w14:textId="77777777" w:rsidR="00C66425" w:rsidRDefault="00C66425" w:rsidP="001063F1">
            <w:pPr>
              <w:widowControl w:val="0"/>
              <w:rPr>
                <w:b/>
              </w:rPr>
            </w:pPr>
            <w:r>
              <w:rPr>
                <w:b/>
              </w:rPr>
              <w:t xml:space="preserve">Entry Activity </w:t>
            </w:r>
          </w:p>
          <w:p w14:paraId="7F9C029C" w14:textId="77777777" w:rsidR="00C66425" w:rsidRDefault="00C66425" w:rsidP="001063F1">
            <w:pPr>
              <w:widowControl w:val="0"/>
            </w:pPr>
            <w:r>
              <w:rPr>
                <w:b/>
              </w:rPr>
              <w:t>(10 minutes)</w:t>
            </w:r>
          </w:p>
        </w:tc>
        <w:tc>
          <w:tcPr>
            <w:tcW w:w="7095" w:type="dxa"/>
            <w:tcBorders>
              <w:top w:val="nil"/>
              <w:left w:val="nil"/>
              <w:bottom w:val="nil"/>
              <w:right w:val="nil"/>
            </w:tcBorders>
            <w:shd w:val="clear" w:color="auto" w:fill="CCCCCC"/>
            <w:tcMar>
              <w:top w:w="40" w:type="dxa"/>
              <w:left w:w="40" w:type="dxa"/>
              <w:bottom w:w="40" w:type="dxa"/>
              <w:right w:w="40" w:type="dxa"/>
            </w:tcMar>
            <w:vAlign w:val="center"/>
          </w:tcPr>
          <w:p w14:paraId="1F1D2238" w14:textId="77777777" w:rsidR="00C66425" w:rsidRDefault="00C66425" w:rsidP="001063F1">
            <w:pPr>
              <w:widowControl w:val="0"/>
            </w:pPr>
          </w:p>
          <w:p w14:paraId="3BB68873" w14:textId="77777777" w:rsidR="00C66425" w:rsidRDefault="00C66425" w:rsidP="001063F1">
            <w:pPr>
              <w:widowControl w:val="0"/>
            </w:pPr>
            <w:r>
              <w:t>As students walk in, make sure they get a few post-it notes. Invite them to finish the sentence, “Something I think people will remember about the world today a hundred years from now is...” by writing on the post-</w:t>
            </w:r>
            <w:proofErr w:type="spellStart"/>
            <w:r>
              <w:t>its</w:t>
            </w:r>
            <w:proofErr w:type="spellEnd"/>
            <w:r>
              <w:t xml:space="preserve"> the word or words they would use to fill in the blanks. When ready, students may post the post-</w:t>
            </w:r>
            <w:proofErr w:type="spellStart"/>
            <w:r>
              <w:t>its</w:t>
            </w:r>
            <w:proofErr w:type="spellEnd"/>
            <w:r>
              <w:t xml:space="preserve"> on a large drawing or printout of an empty museum display case or gallery wall (such as </w:t>
            </w:r>
            <w:hyperlink r:id="rId32">
              <w:r>
                <w:rPr>
                  <w:color w:val="1155CC"/>
                  <w:u w:val="single"/>
                </w:rPr>
                <w:t>this photo</w:t>
              </w:r>
            </w:hyperlink>
            <w:r>
              <w:t xml:space="preserve">, </w:t>
            </w:r>
            <w:hyperlink r:id="rId33">
              <w:r>
                <w:rPr>
                  <w:color w:val="1155CC"/>
                  <w:u w:val="single"/>
                </w:rPr>
                <w:t>this one</w:t>
              </w:r>
            </w:hyperlink>
            <w:r>
              <w:t xml:space="preserve">, or </w:t>
            </w:r>
            <w:hyperlink r:id="rId34">
              <w:r>
                <w:rPr>
                  <w:color w:val="1155CC"/>
                  <w:u w:val="single"/>
                </w:rPr>
                <w:t>this one</w:t>
              </w:r>
            </w:hyperlink>
            <w:r>
              <w:t>). Make sure students have enough time to think of some responses and to see what others came up with.</w:t>
            </w:r>
          </w:p>
          <w:p w14:paraId="649D6FE7" w14:textId="77777777" w:rsidR="00C66425" w:rsidRDefault="00C66425" w:rsidP="001063F1">
            <w:pPr>
              <w:widowControl w:val="0"/>
            </w:pPr>
          </w:p>
        </w:tc>
      </w:tr>
      <w:tr w:rsidR="00C66425" w14:paraId="5A4DBA57" w14:textId="77777777" w:rsidTr="36B46728">
        <w:trPr>
          <w:trHeight w:val="300"/>
        </w:trPr>
        <w:tc>
          <w:tcPr>
            <w:tcW w:w="2220" w:type="dxa"/>
            <w:tcBorders>
              <w:top w:val="nil"/>
              <w:left w:val="nil"/>
              <w:bottom w:val="nil"/>
              <w:right w:val="nil"/>
            </w:tcBorders>
            <w:tcMar>
              <w:top w:w="40" w:type="dxa"/>
              <w:left w:w="40" w:type="dxa"/>
              <w:bottom w:w="40" w:type="dxa"/>
              <w:right w:w="40" w:type="dxa"/>
            </w:tcMar>
            <w:vAlign w:val="center"/>
          </w:tcPr>
          <w:p w14:paraId="15C621F1" w14:textId="77777777" w:rsidR="00C66425" w:rsidRDefault="00C66425" w:rsidP="001063F1">
            <w:pPr>
              <w:widowControl w:val="0"/>
              <w:rPr>
                <w:b/>
              </w:rPr>
            </w:pPr>
            <w:r>
              <w:rPr>
                <w:b/>
              </w:rPr>
              <w:lastRenderedPageBreak/>
              <w:t>Mini Lesson</w:t>
            </w:r>
          </w:p>
          <w:p w14:paraId="6D10CA94" w14:textId="77777777" w:rsidR="00C66425" w:rsidRDefault="00C66425" w:rsidP="001063F1">
            <w:pPr>
              <w:widowControl w:val="0"/>
              <w:rPr>
                <w:b/>
              </w:rPr>
            </w:pPr>
            <w:r>
              <w:rPr>
                <w:b/>
              </w:rPr>
              <w:t>(10 minutes)</w:t>
            </w:r>
          </w:p>
        </w:tc>
        <w:tc>
          <w:tcPr>
            <w:tcW w:w="7095" w:type="dxa"/>
            <w:tcBorders>
              <w:top w:val="nil"/>
              <w:left w:val="nil"/>
              <w:bottom w:val="nil"/>
              <w:right w:val="nil"/>
            </w:tcBorders>
            <w:tcMar>
              <w:top w:w="40" w:type="dxa"/>
              <w:left w:w="40" w:type="dxa"/>
              <w:bottom w:w="40" w:type="dxa"/>
              <w:right w:w="40" w:type="dxa"/>
            </w:tcMar>
            <w:vAlign w:val="center"/>
          </w:tcPr>
          <w:p w14:paraId="38387A2A" w14:textId="77777777" w:rsidR="00C66425" w:rsidRDefault="00C66425" w:rsidP="001063F1">
            <w:pPr>
              <w:widowControl w:val="0"/>
            </w:pPr>
          </w:p>
          <w:p w14:paraId="69B37466" w14:textId="77777777" w:rsidR="00C66425" w:rsidRDefault="00C66425" w:rsidP="001063F1">
            <w:pPr>
              <w:widowControl w:val="0"/>
            </w:pPr>
            <w:r>
              <w:t xml:space="preserve">Students will watch </w:t>
            </w:r>
            <w:hyperlink r:id="rId35" w:history="1">
              <w:r w:rsidRPr="00716CBD">
                <w:rPr>
                  <w:rStyle w:val="Hyperlink"/>
                </w:rPr>
                <w:t>“A short history of Trans people’s long fight for equality,”</w:t>
              </w:r>
            </w:hyperlink>
            <w:r>
              <w:t xml:space="preserve"> and reflect individually/privately on the following questions as they watch. A no-tech option is to provide the transcript to students, or to read it out loud to them. The prompts should be posted in text large enough for students to see and repeated out loud for the students. Questions can be answered on printouts, or in optional project notebooks or binders.</w:t>
            </w:r>
          </w:p>
          <w:p w14:paraId="24855069" w14:textId="77777777" w:rsidR="00C66425" w:rsidRDefault="00C66425" w:rsidP="001063F1">
            <w:pPr>
              <w:widowControl w:val="0"/>
            </w:pPr>
          </w:p>
          <w:p w14:paraId="296AA071" w14:textId="3DB60C62" w:rsidR="00C66425" w:rsidRDefault="00C66425" w:rsidP="6D78CDB2">
            <w:pPr>
              <w:widowControl w:val="0"/>
              <w:numPr>
                <w:ilvl w:val="0"/>
                <w:numId w:val="3"/>
              </w:numPr>
              <w:rPr>
                <w:i/>
                <w:iCs/>
              </w:rPr>
            </w:pPr>
            <w:r w:rsidRPr="6D78CDB2">
              <w:rPr>
                <w:i/>
                <w:iCs/>
              </w:rPr>
              <w:t xml:space="preserve">What point is the speaker making about how long trans people have existed? (Possible answer: </w:t>
            </w:r>
            <w:r w:rsidR="6C8E5CEB" w:rsidRPr="6D78CDB2">
              <w:rPr>
                <w:i/>
                <w:iCs/>
              </w:rPr>
              <w:t>G</w:t>
            </w:r>
            <w:r w:rsidRPr="6D78CDB2">
              <w:rPr>
                <w:i/>
                <w:iCs/>
              </w:rPr>
              <w:t>ender variance and recognizing multiple genders have been around a long time, throughout human history.)</w:t>
            </w:r>
          </w:p>
          <w:p w14:paraId="7A99CFC9" w14:textId="77777777" w:rsidR="00C66425" w:rsidRDefault="00C66425" w:rsidP="001063F1">
            <w:pPr>
              <w:widowControl w:val="0"/>
              <w:numPr>
                <w:ilvl w:val="0"/>
                <w:numId w:val="3"/>
              </w:numPr>
              <w:rPr>
                <w:i/>
              </w:rPr>
            </w:pPr>
            <w:r>
              <w:rPr>
                <w:i/>
              </w:rPr>
              <w:t>How are indigenous understandings of gender different from what colonists later imposed? (Possible answer: Many indigenous nations recognize/d more genders than just male or female.)</w:t>
            </w:r>
          </w:p>
          <w:p w14:paraId="79C54FD2" w14:textId="77777777" w:rsidR="00C66425" w:rsidRDefault="00C66425" w:rsidP="001063F1">
            <w:pPr>
              <w:widowControl w:val="0"/>
              <w:numPr>
                <w:ilvl w:val="0"/>
                <w:numId w:val="3"/>
              </w:numPr>
              <w:rPr>
                <w:i/>
              </w:rPr>
            </w:pPr>
            <w:r>
              <w:rPr>
                <w:i/>
              </w:rPr>
              <w:t>What message does the speaker have for young trans people today? (Possible answers: Trans people have a long and proud history, you are not alone, etc.)</w:t>
            </w:r>
          </w:p>
          <w:p w14:paraId="21942A98" w14:textId="77777777" w:rsidR="00C66425" w:rsidRDefault="00C66425" w:rsidP="001063F1">
            <w:pPr>
              <w:widowControl w:val="0"/>
              <w:numPr>
                <w:ilvl w:val="0"/>
                <w:numId w:val="3"/>
              </w:numPr>
              <w:rPr>
                <w:i/>
              </w:rPr>
            </w:pPr>
            <w:r>
              <w:rPr>
                <w:i/>
              </w:rPr>
              <w:t>One interesting or surprising thing I learned from the video is… (Leave open-ended)</w:t>
            </w:r>
          </w:p>
          <w:p w14:paraId="4C32D412" w14:textId="77777777" w:rsidR="00C66425" w:rsidRDefault="00C66425" w:rsidP="001063F1">
            <w:pPr>
              <w:widowControl w:val="0"/>
              <w:rPr>
                <w:i/>
              </w:rPr>
            </w:pPr>
          </w:p>
          <w:p w14:paraId="54FEA1FC" w14:textId="77777777" w:rsidR="00C66425" w:rsidRDefault="00C66425" w:rsidP="001063F1">
            <w:pPr>
              <w:widowControl w:val="0"/>
            </w:pPr>
            <w:r>
              <w:t>Take a moment to review the questions with the students and explain that today students will consider how LGBTQ+ people have fought hard to preserve their histories and stories when others try to erase them.</w:t>
            </w:r>
          </w:p>
          <w:p w14:paraId="47992C85" w14:textId="77777777" w:rsidR="00C66425" w:rsidRDefault="00C66425" w:rsidP="001063F1">
            <w:pPr>
              <w:widowControl w:val="0"/>
            </w:pPr>
          </w:p>
        </w:tc>
      </w:tr>
      <w:tr w:rsidR="00C66425" w14:paraId="325487C6" w14:textId="77777777" w:rsidTr="36B46728">
        <w:trPr>
          <w:trHeight w:val="300"/>
        </w:trPr>
        <w:tc>
          <w:tcPr>
            <w:tcW w:w="2220" w:type="dxa"/>
            <w:tcBorders>
              <w:top w:val="nil"/>
              <w:left w:val="nil"/>
              <w:bottom w:val="nil"/>
              <w:right w:val="nil"/>
            </w:tcBorders>
            <w:shd w:val="clear" w:color="auto" w:fill="CCCCCC"/>
            <w:tcMar>
              <w:top w:w="40" w:type="dxa"/>
              <w:left w:w="40" w:type="dxa"/>
              <w:bottom w:w="40" w:type="dxa"/>
              <w:right w:w="40" w:type="dxa"/>
            </w:tcMar>
            <w:vAlign w:val="center"/>
          </w:tcPr>
          <w:p w14:paraId="72F27524" w14:textId="77777777" w:rsidR="00C66425" w:rsidRDefault="00C66425" w:rsidP="001063F1">
            <w:pPr>
              <w:widowControl w:val="0"/>
              <w:rPr>
                <w:b/>
              </w:rPr>
            </w:pPr>
            <w:r>
              <w:rPr>
                <w:b/>
              </w:rPr>
              <w:t>Archives Activity</w:t>
            </w:r>
          </w:p>
          <w:p w14:paraId="5A84E89A" w14:textId="77777777" w:rsidR="00C66425" w:rsidRDefault="00C66425" w:rsidP="001063F1">
            <w:pPr>
              <w:widowControl w:val="0"/>
              <w:rPr>
                <w:b/>
              </w:rPr>
            </w:pPr>
            <w:r>
              <w:rPr>
                <w:b/>
              </w:rPr>
              <w:t>(30 minutes)</w:t>
            </w:r>
          </w:p>
        </w:tc>
        <w:tc>
          <w:tcPr>
            <w:tcW w:w="7095" w:type="dxa"/>
            <w:tcBorders>
              <w:top w:val="nil"/>
              <w:left w:val="nil"/>
              <w:bottom w:val="nil"/>
              <w:right w:val="nil"/>
            </w:tcBorders>
            <w:shd w:val="clear" w:color="auto" w:fill="CCCCCC"/>
            <w:tcMar>
              <w:top w:w="40" w:type="dxa"/>
              <w:left w:w="40" w:type="dxa"/>
              <w:bottom w:w="40" w:type="dxa"/>
              <w:right w:w="40" w:type="dxa"/>
            </w:tcMar>
            <w:vAlign w:val="center"/>
          </w:tcPr>
          <w:p w14:paraId="37DC45F8" w14:textId="77777777" w:rsidR="00C66425" w:rsidRDefault="00C66425" w:rsidP="001063F1">
            <w:pPr>
              <w:widowControl w:val="0"/>
            </w:pPr>
          </w:p>
          <w:p w14:paraId="187515C2" w14:textId="77777777" w:rsidR="00C66425" w:rsidRDefault="00C66425" w:rsidP="001063F1">
            <w:pPr>
              <w:widowControl w:val="0"/>
              <w:rPr>
                <w:i/>
              </w:rPr>
            </w:pPr>
            <w:r>
              <w:t xml:space="preserve">Open a group discussion by asking students “What are some ways that people preserve history?” and write answers on a whiteboard/Smartboard/large post-it. </w:t>
            </w:r>
            <w:r>
              <w:rPr>
                <w:i/>
              </w:rPr>
              <w:t>Some answers could include textbooks, museums, documentaries, oral history, songs, newspapers, etc.</w:t>
            </w:r>
          </w:p>
          <w:p w14:paraId="5ED08512" w14:textId="77777777" w:rsidR="00C66425" w:rsidRDefault="00C66425" w:rsidP="001063F1">
            <w:pPr>
              <w:widowControl w:val="0"/>
            </w:pPr>
          </w:p>
          <w:p w14:paraId="008DFC54" w14:textId="77777777" w:rsidR="00C66425" w:rsidRDefault="00C66425" w:rsidP="001063F1">
            <w:pPr>
              <w:widowControl w:val="0"/>
            </w:pPr>
            <w:r>
              <w:t xml:space="preserve">Explain that LGBTQ+ history hasn’t been kept the same way as traditional history. Because so many people throughout history have not recognized the worth of LGBTQ+ people, a lot of LGBTQ+ history hasn’t been preserved in museums, newspapers, or textbooks. Instead, people have had to make their own ways of preserving history, through </w:t>
            </w:r>
            <w:r>
              <w:rPr>
                <w:u w:val="single"/>
              </w:rPr>
              <w:t>archives</w:t>
            </w:r>
            <w:r>
              <w:t xml:space="preserve"> (defined as a collection of historical documents or records </w:t>
            </w:r>
            <w:r>
              <w:lastRenderedPageBreak/>
              <w:t>providing information about a place, institution, or group of people). Sometimes an archive is a place where important papers are collected, and there are some LGBTQ+ archives kept in people’s houses. Sometimes an archive is digital, and there are recordings and documents online or even on Instagram.</w:t>
            </w:r>
          </w:p>
          <w:p w14:paraId="6215CE7F" w14:textId="77777777" w:rsidR="00C66425" w:rsidRDefault="00C66425" w:rsidP="001063F1">
            <w:pPr>
              <w:widowControl w:val="0"/>
            </w:pPr>
          </w:p>
          <w:p w14:paraId="799FCFE0" w14:textId="77777777" w:rsidR="00C66425" w:rsidRDefault="00C66425" w:rsidP="001063F1">
            <w:pPr>
              <w:widowControl w:val="0"/>
            </w:pPr>
            <w:r>
              <w:t xml:space="preserve">Hi-tech: Use student computers or a Smartboard to explore </w:t>
            </w:r>
            <w:hyperlink r:id="rId36">
              <w:r>
                <w:rPr>
                  <w:color w:val="1155CC"/>
                  <w:u w:val="single"/>
                </w:rPr>
                <w:t>Queering the Map</w:t>
              </w:r>
            </w:hyperlink>
            <w:r>
              <w:t xml:space="preserve">. Introduce the website as a digital archive where people add their own significant life moments and connect them with particular locations around the world. You may choose to assign students to look at different areas of the country from each other (suggested bullets below) or allow free exploration. While the vast majority of posts on </w:t>
            </w:r>
            <w:r>
              <w:rPr>
                <w:b/>
              </w:rPr>
              <w:t>Queering the Map</w:t>
            </w:r>
            <w:r>
              <w:t xml:space="preserve"> are appropriate for all ages, there are some instances of adult language. If this is a concern, you may choose to select some posts in advance for your students to view rather than allowing free exploration, or alternately send permission slips home with your students in advance of the activity. </w:t>
            </w:r>
          </w:p>
          <w:p w14:paraId="02F6C5B5" w14:textId="77777777" w:rsidR="00C66425" w:rsidRDefault="00C66425" w:rsidP="001063F1">
            <w:pPr>
              <w:widowControl w:val="0"/>
            </w:pPr>
          </w:p>
          <w:p w14:paraId="500B51A6" w14:textId="77777777" w:rsidR="00C66425" w:rsidRDefault="00C66425" w:rsidP="001063F1">
            <w:pPr>
              <w:widowControl w:val="0"/>
            </w:pPr>
            <w:r>
              <w:t>As students explore the archive, ask them to consider the following guiding questions:</w:t>
            </w:r>
          </w:p>
          <w:p w14:paraId="5D481D2E" w14:textId="77777777" w:rsidR="00C66425" w:rsidRDefault="00C66425" w:rsidP="001063F1">
            <w:pPr>
              <w:widowControl w:val="0"/>
            </w:pPr>
          </w:p>
          <w:p w14:paraId="32945051" w14:textId="77777777" w:rsidR="00C66425" w:rsidRDefault="00C66425" w:rsidP="001063F1">
            <w:pPr>
              <w:widowControl w:val="0"/>
              <w:numPr>
                <w:ilvl w:val="0"/>
                <w:numId w:val="29"/>
              </w:numPr>
              <w:rPr>
                <w:i/>
              </w:rPr>
            </w:pPr>
            <w:r>
              <w:rPr>
                <w:i/>
              </w:rPr>
              <w:t xml:space="preserve">Take some time to look at posts from different locations and choose a post on the map that speaks to you. This can be something from your hometown, or from a location far from you (such as a place you like—or would like—to visit). </w:t>
            </w:r>
          </w:p>
          <w:p w14:paraId="7EDA0EC3" w14:textId="77777777" w:rsidR="00C66425" w:rsidRDefault="00C66425" w:rsidP="001063F1">
            <w:pPr>
              <w:widowControl w:val="0"/>
              <w:numPr>
                <w:ilvl w:val="1"/>
                <w:numId w:val="29"/>
              </w:numPr>
              <w:rPr>
                <w:i/>
              </w:rPr>
            </w:pPr>
            <w:r>
              <w:rPr>
                <w:i/>
              </w:rPr>
              <w:t>Why does this post resonate with you?</w:t>
            </w:r>
          </w:p>
          <w:p w14:paraId="0E7538CB" w14:textId="77777777" w:rsidR="00C66425" w:rsidRDefault="00C66425" w:rsidP="001063F1">
            <w:pPr>
              <w:widowControl w:val="0"/>
              <w:numPr>
                <w:ilvl w:val="1"/>
                <w:numId w:val="29"/>
              </w:numPr>
              <w:rPr>
                <w:i/>
              </w:rPr>
            </w:pPr>
            <w:r>
              <w:rPr>
                <w:i/>
              </w:rPr>
              <w:t>Why would someone have wanted this moment to be remembered?</w:t>
            </w:r>
          </w:p>
          <w:p w14:paraId="4210713A" w14:textId="77777777" w:rsidR="00C66425" w:rsidRDefault="00C66425" w:rsidP="001063F1">
            <w:pPr>
              <w:widowControl w:val="0"/>
              <w:numPr>
                <w:ilvl w:val="0"/>
                <w:numId w:val="29"/>
              </w:numPr>
              <w:rPr>
                <w:i/>
              </w:rPr>
            </w:pPr>
            <w:r>
              <w:rPr>
                <w:i/>
              </w:rPr>
              <w:t>What are some ways this map is different from something like a history textbook or a museum? (Possible answers: It is controlled by regular people, it marks everyday life moments instead of events of national significance, it is more accessible, etc.)</w:t>
            </w:r>
          </w:p>
          <w:p w14:paraId="0BD4A1BA" w14:textId="77777777" w:rsidR="00C66425" w:rsidRDefault="00C66425" w:rsidP="001063F1">
            <w:pPr>
              <w:widowControl w:val="0"/>
            </w:pPr>
          </w:p>
          <w:p w14:paraId="774D265F" w14:textId="77777777" w:rsidR="00C66425" w:rsidRDefault="00C66425" w:rsidP="001063F1">
            <w:pPr>
              <w:widowControl w:val="0"/>
            </w:pPr>
            <w:r>
              <w:t>No-tech/lo-tech: Provide students with printouts of some pre-selected posts on the archives, or post screenshots on a PowerPoint presentation, and ask them to consider the same questions, or do them together as a class. Some possible choices include:</w:t>
            </w:r>
          </w:p>
          <w:p w14:paraId="65C6077D" w14:textId="77777777" w:rsidR="00C66425" w:rsidRDefault="00C66425" w:rsidP="001063F1">
            <w:pPr>
              <w:widowControl w:val="0"/>
            </w:pPr>
          </w:p>
          <w:p w14:paraId="791A45B6" w14:textId="067CF440" w:rsidR="00C66425" w:rsidRDefault="00C66425" w:rsidP="001063F1">
            <w:pPr>
              <w:widowControl w:val="0"/>
              <w:numPr>
                <w:ilvl w:val="0"/>
                <w:numId w:val="11"/>
              </w:numPr>
            </w:pPr>
            <w:r>
              <w:t xml:space="preserve">“Got punched by a family member because I said that I like </w:t>
            </w:r>
            <w:r>
              <w:lastRenderedPageBreak/>
              <w:t>girls” (Washington, D</w:t>
            </w:r>
            <w:r w:rsidR="40F0EC1B">
              <w:t>.</w:t>
            </w:r>
            <w:r>
              <w:t>C</w:t>
            </w:r>
            <w:r w:rsidR="40F0EC1B">
              <w:t>.</w:t>
            </w:r>
            <w:r>
              <w:t>)</w:t>
            </w:r>
          </w:p>
          <w:p w14:paraId="7FF14841" w14:textId="4ADD7C19" w:rsidR="00C66425" w:rsidRDefault="00C66425" w:rsidP="001063F1">
            <w:pPr>
              <w:widowControl w:val="0"/>
              <w:numPr>
                <w:ilvl w:val="0"/>
                <w:numId w:val="11"/>
              </w:numPr>
            </w:pPr>
            <w:r>
              <w:t>“I first had my few aha moments in my second home. We had only moved about a year or so before hand and it had taken me awhile to really realize that I wasn't the straight, cis person I thought I was. It was not so much of a hard process but it was a process coming to terms with what labels felt like me. Seven years later and I still ID basically the same way I did as a 12</w:t>
            </w:r>
            <w:r w:rsidR="51B3120F">
              <w:t>-</w:t>
            </w:r>
            <w:r>
              <w:t>year</w:t>
            </w:r>
            <w:r w:rsidR="5FA73D1D">
              <w:t>-</w:t>
            </w:r>
            <w:r>
              <w:t>old.” (El Paso, TX)</w:t>
            </w:r>
          </w:p>
          <w:p w14:paraId="666DF09A" w14:textId="77777777" w:rsidR="00C66425" w:rsidRDefault="00C66425" w:rsidP="001063F1">
            <w:pPr>
              <w:widowControl w:val="0"/>
              <w:numPr>
                <w:ilvl w:val="0"/>
                <w:numId w:val="11"/>
              </w:numPr>
            </w:pPr>
            <w:r>
              <w:t>“Maybe someday I'll be buried here next to my wife. &lt;3” (Montana)</w:t>
            </w:r>
          </w:p>
          <w:p w14:paraId="22B4420D" w14:textId="77777777" w:rsidR="00C66425" w:rsidRDefault="00C66425" w:rsidP="001063F1">
            <w:pPr>
              <w:widowControl w:val="0"/>
            </w:pPr>
          </w:p>
          <w:p w14:paraId="7856BB18" w14:textId="77777777" w:rsidR="00C66425" w:rsidRDefault="00C66425" w:rsidP="001063F1">
            <w:pPr>
              <w:widowControl w:val="0"/>
            </w:pPr>
            <w:r>
              <w:t>On the opposite side of the wall from the museum wall/case activity, post a large drawing or print-out map (of the world, the United States, the state/province or your town/city). If prep time allows, print out or create post-it-sized location pins, but if not use regular post-its. Have students reflect on and write one or more answers to: “A moment in my life worth remembering is when…” and post it on the map.</w:t>
            </w:r>
          </w:p>
        </w:tc>
      </w:tr>
      <w:tr w:rsidR="00C66425" w14:paraId="76FDE93F" w14:textId="77777777" w:rsidTr="36B46728">
        <w:trPr>
          <w:trHeight w:val="540"/>
        </w:trPr>
        <w:tc>
          <w:tcPr>
            <w:tcW w:w="2220" w:type="dxa"/>
            <w:tcBorders>
              <w:top w:val="nil"/>
              <w:left w:val="nil"/>
              <w:bottom w:val="nil"/>
              <w:right w:val="nil"/>
            </w:tcBorders>
            <w:tcMar>
              <w:top w:w="40" w:type="dxa"/>
              <w:left w:w="40" w:type="dxa"/>
              <w:bottom w:w="40" w:type="dxa"/>
              <w:right w:w="40" w:type="dxa"/>
            </w:tcMar>
            <w:vAlign w:val="center"/>
          </w:tcPr>
          <w:p w14:paraId="6FE97ABD" w14:textId="77777777" w:rsidR="00C66425" w:rsidRDefault="00C66425" w:rsidP="001063F1">
            <w:pPr>
              <w:widowControl w:val="0"/>
              <w:rPr>
                <w:b/>
              </w:rPr>
            </w:pPr>
            <w:r>
              <w:rPr>
                <w:b/>
              </w:rPr>
              <w:lastRenderedPageBreak/>
              <w:t>Exit Activity</w:t>
            </w:r>
          </w:p>
          <w:p w14:paraId="6B168D42" w14:textId="77777777" w:rsidR="00C66425" w:rsidRDefault="00C66425" w:rsidP="001063F1">
            <w:pPr>
              <w:widowControl w:val="0"/>
              <w:rPr>
                <w:b/>
              </w:rPr>
            </w:pPr>
            <w:r>
              <w:rPr>
                <w:b/>
              </w:rPr>
              <w:t>(10 minutes)</w:t>
            </w:r>
          </w:p>
        </w:tc>
        <w:tc>
          <w:tcPr>
            <w:tcW w:w="7095" w:type="dxa"/>
            <w:tcBorders>
              <w:top w:val="nil"/>
              <w:left w:val="nil"/>
              <w:bottom w:val="nil"/>
              <w:right w:val="nil"/>
            </w:tcBorders>
            <w:tcMar>
              <w:top w:w="40" w:type="dxa"/>
              <w:left w:w="40" w:type="dxa"/>
              <w:bottom w:w="40" w:type="dxa"/>
              <w:right w:w="40" w:type="dxa"/>
            </w:tcMar>
            <w:vAlign w:val="center"/>
          </w:tcPr>
          <w:p w14:paraId="5B360CB1" w14:textId="77777777" w:rsidR="00C66425" w:rsidRDefault="00C66425" w:rsidP="001063F1">
            <w:pPr>
              <w:widowControl w:val="0"/>
            </w:pPr>
          </w:p>
          <w:p w14:paraId="4391DBE9" w14:textId="77777777" w:rsidR="00C66425" w:rsidRDefault="00C66425" w:rsidP="001063F1">
            <w:pPr>
              <w:widowControl w:val="0"/>
            </w:pPr>
            <w:r>
              <w:t>Have students contrast the type of posts on each wall (the “museum” vs the map). As a group or individually, reflect on the following guiding questions:</w:t>
            </w:r>
          </w:p>
          <w:p w14:paraId="4DAE4BEA" w14:textId="77777777" w:rsidR="00C66425" w:rsidRDefault="00C66425" w:rsidP="001063F1">
            <w:pPr>
              <w:widowControl w:val="0"/>
            </w:pPr>
          </w:p>
          <w:p w14:paraId="32A33AC8" w14:textId="77777777" w:rsidR="00C66425" w:rsidRDefault="00C66425" w:rsidP="001063F1">
            <w:pPr>
              <w:widowControl w:val="0"/>
              <w:numPr>
                <w:ilvl w:val="0"/>
                <w:numId w:val="18"/>
              </w:numPr>
              <w:rPr>
                <w:i/>
              </w:rPr>
            </w:pPr>
            <w:r>
              <w:rPr>
                <w:i/>
              </w:rPr>
              <w:t>Which history do you think is more likely to be remembered 100 years from now?</w:t>
            </w:r>
          </w:p>
          <w:p w14:paraId="3B12DE47" w14:textId="5C0B1935" w:rsidR="00C66425" w:rsidRDefault="00C66425" w:rsidP="001063F1">
            <w:pPr>
              <w:widowControl w:val="0"/>
              <w:numPr>
                <w:ilvl w:val="0"/>
                <w:numId w:val="18"/>
              </w:numPr>
              <w:rPr>
                <w:i/>
              </w:rPr>
            </w:pPr>
            <w:r>
              <w:rPr>
                <w:i/>
              </w:rPr>
              <w:t>Why can</w:t>
            </w:r>
            <w:r w:rsidR="007254FB">
              <w:rPr>
                <w:i/>
              </w:rPr>
              <w:t>’t</w:t>
            </w:r>
            <w:r>
              <w:rPr>
                <w:i/>
              </w:rPr>
              <w:t xml:space="preserve"> the moments in someone’s life be just as important as major national or international events?</w:t>
            </w:r>
          </w:p>
          <w:p w14:paraId="5DE6188B" w14:textId="77777777" w:rsidR="00C66425" w:rsidRDefault="00C66425" w:rsidP="001063F1">
            <w:pPr>
              <w:widowControl w:val="0"/>
              <w:numPr>
                <w:ilvl w:val="0"/>
                <w:numId w:val="18"/>
              </w:numPr>
              <w:rPr>
                <w:i/>
              </w:rPr>
            </w:pPr>
            <w:r>
              <w:rPr>
                <w:i/>
              </w:rPr>
              <w:t>What are some things we can do if we want both to be remembered equally?</w:t>
            </w:r>
          </w:p>
          <w:p w14:paraId="5F4862A9" w14:textId="77777777" w:rsidR="00C66425" w:rsidRDefault="00C66425" w:rsidP="001063F1">
            <w:pPr>
              <w:widowControl w:val="0"/>
              <w:rPr>
                <w:i/>
              </w:rPr>
            </w:pPr>
          </w:p>
        </w:tc>
      </w:tr>
      <w:tr w:rsidR="00C66425" w14:paraId="3623F6DF" w14:textId="77777777" w:rsidTr="36B46728">
        <w:trPr>
          <w:trHeight w:val="300"/>
        </w:trPr>
        <w:tc>
          <w:tcPr>
            <w:tcW w:w="2220" w:type="dxa"/>
            <w:tcBorders>
              <w:top w:val="nil"/>
              <w:left w:val="nil"/>
              <w:bottom w:val="nil"/>
              <w:right w:val="nil"/>
            </w:tcBorders>
            <w:shd w:val="clear" w:color="auto" w:fill="CCCCCC"/>
            <w:tcMar>
              <w:top w:w="40" w:type="dxa"/>
              <w:left w:w="40" w:type="dxa"/>
              <w:bottom w:w="40" w:type="dxa"/>
              <w:right w:w="40" w:type="dxa"/>
            </w:tcMar>
            <w:vAlign w:val="center"/>
          </w:tcPr>
          <w:p w14:paraId="05EA1FC2" w14:textId="77777777" w:rsidR="00C66425" w:rsidRDefault="00C66425" w:rsidP="001063F1">
            <w:pPr>
              <w:widowControl w:val="0"/>
              <w:rPr>
                <w:b/>
              </w:rPr>
            </w:pPr>
            <w:r>
              <w:rPr>
                <w:b/>
              </w:rPr>
              <w:t>Notes &amp; Extension Opportunities</w:t>
            </w:r>
          </w:p>
        </w:tc>
        <w:tc>
          <w:tcPr>
            <w:tcW w:w="7095" w:type="dxa"/>
            <w:tcBorders>
              <w:top w:val="nil"/>
              <w:left w:val="nil"/>
              <w:bottom w:val="nil"/>
              <w:right w:val="nil"/>
            </w:tcBorders>
            <w:shd w:val="clear" w:color="auto" w:fill="CCCCCC"/>
            <w:tcMar>
              <w:top w:w="40" w:type="dxa"/>
              <w:left w:w="40" w:type="dxa"/>
              <w:bottom w:w="40" w:type="dxa"/>
              <w:right w:w="40" w:type="dxa"/>
            </w:tcMar>
            <w:vAlign w:val="center"/>
          </w:tcPr>
          <w:p w14:paraId="01D11159" w14:textId="77777777" w:rsidR="00C66425" w:rsidRDefault="00C66425" w:rsidP="001063F1">
            <w:pPr>
              <w:widowControl w:val="0"/>
            </w:pPr>
            <w:r>
              <w:t>Extension Opportunities:</w:t>
            </w:r>
          </w:p>
          <w:p w14:paraId="4C933BD4" w14:textId="77777777" w:rsidR="00C66425" w:rsidRDefault="00C66425" w:rsidP="001063F1">
            <w:pPr>
              <w:widowControl w:val="0"/>
            </w:pPr>
          </w:p>
          <w:p w14:paraId="476B0C35" w14:textId="77777777" w:rsidR="00C66425" w:rsidRDefault="00C66425" w:rsidP="001063F1">
            <w:pPr>
              <w:widowControl w:val="0"/>
            </w:pPr>
            <w:r>
              <w:t xml:space="preserve">No-tech: Have students create their own complete map of significant moments in their lives. Have them write an accompanying statement of why they chose those moments as worthy of remembering. </w:t>
            </w:r>
          </w:p>
          <w:p w14:paraId="70C03613" w14:textId="77777777" w:rsidR="00C66425" w:rsidRDefault="00C66425" w:rsidP="001063F1">
            <w:pPr>
              <w:widowControl w:val="0"/>
            </w:pPr>
          </w:p>
          <w:p w14:paraId="18E77B87" w14:textId="77777777" w:rsidR="00C66425" w:rsidRDefault="00C66425" w:rsidP="001063F1">
            <w:pPr>
              <w:widowControl w:val="0"/>
            </w:pPr>
            <w:r>
              <w:t xml:space="preserve">Lo-tech: Assign students to listen to specific episodes of </w:t>
            </w:r>
            <w:hyperlink r:id="rId37">
              <w:r>
                <w:rPr>
                  <w:color w:val="1155CC"/>
                  <w:u w:val="single"/>
                </w:rPr>
                <w:t>Making Gay History</w:t>
              </w:r>
            </w:hyperlink>
            <w:r>
              <w:t xml:space="preserve"> podcast, or allow students to choose their own episodes to listen to. Have them report back what they learned from the episode to the rest of the group.</w:t>
            </w:r>
          </w:p>
          <w:p w14:paraId="037AB101" w14:textId="77777777" w:rsidR="00C66425" w:rsidRDefault="00C66425" w:rsidP="001063F1">
            <w:pPr>
              <w:widowControl w:val="0"/>
            </w:pPr>
          </w:p>
          <w:p w14:paraId="14E5275E" w14:textId="77777777" w:rsidR="00C66425" w:rsidRDefault="00C66425" w:rsidP="001063F1">
            <w:pPr>
              <w:widowControl w:val="0"/>
            </w:pPr>
            <w:r>
              <w:lastRenderedPageBreak/>
              <w:t>Hi-tech: Assign students to explore different LGBTQ+ archives on social media, such as Columbia Trans History (@</w:t>
            </w:r>
            <w:proofErr w:type="spellStart"/>
            <w:r>
              <w:t>colombiatranshistory</w:t>
            </w:r>
            <w:proofErr w:type="spellEnd"/>
            <w:r>
              <w:t xml:space="preserve"> on Instagram), Black Lesbian Archives (@</w:t>
            </w:r>
            <w:proofErr w:type="spellStart"/>
            <w:r>
              <w:t>blacklesbianarchives</w:t>
            </w:r>
            <w:proofErr w:type="spellEnd"/>
            <w:r>
              <w:t xml:space="preserve"> on Instagram), and LGBT History (@</w:t>
            </w:r>
            <w:proofErr w:type="spellStart"/>
            <w:r>
              <w:t>lgbt_history</w:t>
            </w:r>
            <w:proofErr w:type="spellEnd"/>
            <w:r>
              <w:t xml:space="preserve"> on Instagram). Use discretion in monitoring for adult content or get permission slips as needed for student viewing. Create prompts asking students to consider what each archive is accomplishing for its intended audience. </w:t>
            </w:r>
          </w:p>
        </w:tc>
      </w:tr>
    </w:tbl>
    <w:p w14:paraId="3CEDC3D0" w14:textId="329F9F9F" w:rsidR="36B46728" w:rsidRDefault="36B46728"/>
    <w:p w14:paraId="1CC2ABEB" w14:textId="77777777" w:rsidR="00C66425" w:rsidRDefault="00C66425" w:rsidP="00C66425">
      <w:pPr>
        <w:widowControl w:val="0"/>
      </w:pPr>
    </w:p>
    <w:p w14:paraId="734A2737" w14:textId="77777777" w:rsidR="00C66425" w:rsidRDefault="00C66425" w:rsidP="00C66425">
      <w:pPr>
        <w:widowControl w:val="0"/>
      </w:pPr>
    </w:p>
    <w:tbl>
      <w:tblPr>
        <w:tblW w:w="9315" w:type="dxa"/>
        <w:tblLayout w:type="fixed"/>
        <w:tblCellMar>
          <w:top w:w="100" w:type="dxa"/>
          <w:left w:w="100" w:type="dxa"/>
          <w:bottom w:w="100" w:type="dxa"/>
          <w:right w:w="100" w:type="dxa"/>
        </w:tblCellMar>
        <w:tblLook w:val="0600" w:firstRow="0" w:lastRow="0" w:firstColumn="0" w:lastColumn="0" w:noHBand="1" w:noVBand="1"/>
      </w:tblPr>
      <w:tblGrid>
        <w:gridCol w:w="2235"/>
        <w:gridCol w:w="7080"/>
      </w:tblGrid>
      <w:tr w:rsidR="00C66425" w14:paraId="450C8424" w14:textId="77777777" w:rsidTr="36B46728">
        <w:trPr>
          <w:trHeight w:val="300"/>
        </w:trPr>
        <w:tc>
          <w:tcPr>
            <w:tcW w:w="2235" w:type="dxa"/>
            <w:tcBorders>
              <w:top w:val="nil"/>
              <w:left w:val="nil"/>
              <w:bottom w:val="nil"/>
              <w:right w:val="nil"/>
            </w:tcBorders>
            <w:tcMar>
              <w:top w:w="40" w:type="dxa"/>
              <w:left w:w="40" w:type="dxa"/>
              <w:bottom w:w="40" w:type="dxa"/>
              <w:right w:w="40" w:type="dxa"/>
            </w:tcMar>
            <w:vAlign w:val="center"/>
          </w:tcPr>
          <w:p w14:paraId="7ECF68CE" w14:textId="77777777" w:rsidR="00C66425" w:rsidRDefault="00C66425" w:rsidP="001063F1">
            <w:pPr>
              <w:widowControl w:val="0"/>
              <w:rPr>
                <w:b/>
              </w:rPr>
            </w:pPr>
          </w:p>
        </w:tc>
        <w:tc>
          <w:tcPr>
            <w:tcW w:w="7080" w:type="dxa"/>
            <w:tcBorders>
              <w:top w:val="nil"/>
              <w:left w:val="nil"/>
              <w:bottom w:val="nil"/>
              <w:right w:val="nil"/>
            </w:tcBorders>
            <w:tcMar>
              <w:top w:w="40" w:type="dxa"/>
              <w:left w:w="40" w:type="dxa"/>
              <w:bottom w:w="40" w:type="dxa"/>
              <w:right w:w="40" w:type="dxa"/>
            </w:tcMar>
            <w:vAlign w:val="center"/>
          </w:tcPr>
          <w:p w14:paraId="75F4A28A" w14:textId="77777777" w:rsidR="00C66425" w:rsidRDefault="00C66425" w:rsidP="001063F1">
            <w:pPr>
              <w:widowControl w:val="0"/>
              <w:jc w:val="center"/>
              <w:rPr>
                <w:b/>
                <w:sz w:val="28"/>
                <w:szCs w:val="28"/>
              </w:rPr>
            </w:pPr>
            <w:r>
              <w:rPr>
                <w:b/>
                <w:sz w:val="28"/>
                <w:szCs w:val="28"/>
              </w:rPr>
              <w:t>Session 6</w:t>
            </w:r>
          </w:p>
        </w:tc>
      </w:tr>
      <w:tr w:rsidR="00C66425" w14:paraId="1665F3D2" w14:textId="77777777" w:rsidTr="36B46728">
        <w:trPr>
          <w:trHeight w:val="300"/>
        </w:trPr>
        <w:tc>
          <w:tcPr>
            <w:tcW w:w="2235" w:type="dxa"/>
            <w:tcBorders>
              <w:top w:val="nil"/>
              <w:left w:val="nil"/>
              <w:bottom w:val="nil"/>
              <w:right w:val="nil"/>
            </w:tcBorders>
            <w:tcMar>
              <w:top w:w="40" w:type="dxa"/>
              <w:left w:w="40" w:type="dxa"/>
              <w:bottom w:w="40" w:type="dxa"/>
              <w:right w:w="40" w:type="dxa"/>
            </w:tcMar>
            <w:vAlign w:val="center"/>
          </w:tcPr>
          <w:p w14:paraId="0C36243C" w14:textId="77777777" w:rsidR="00C66425" w:rsidRDefault="00C66425" w:rsidP="001063F1">
            <w:pPr>
              <w:widowControl w:val="0"/>
            </w:pPr>
            <w:r>
              <w:rPr>
                <w:b/>
              </w:rPr>
              <w:t>Objective</w:t>
            </w:r>
          </w:p>
        </w:tc>
        <w:tc>
          <w:tcPr>
            <w:tcW w:w="7080" w:type="dxa"/>
            <w:tcBorders>
              <w:top w:val="nil"/>
              <w:left w:val="nil"/>
              <w:bottom w:val="nil"/>
              <w:right w:val="nil"/>
            </w:tcBorders>
            <w:tcMar>
              <w:top w:w="40" w:type="dxa"/>
              <w:left w:w="40" w:type="dxa"/>
              <w:bottom w:w="40" w:type="dxa"/>
              <w:right w:w="40" w:type="dxa"/>
            </w:tcMar>
            <w:vAlign w:val="center"/>
          </w:tcPr>
          <w:p w14:paraId="1418CC65" w14:textId="77777777" w:rsidR="00C66425" w:rsidRDefault="00C66425" w:rsidP="001063F1">
            <w:pPr>
              <w:widowControl w:val="0"/>
            </w:pPr>
            <w:r>
              <w:t>Students will connect with LGBTQ+ advocates from history, identifying ways it can be helpful to learn from them today.</w:t>
            </w:r>
          </w:p>
        </w:tc>
      </w:tr>
      <w:tr w:rsidR="00C66425" w14:paraId="24F71210" w14:textId="77777777" w:rsidTr="36B46728">
        <w:trPr>
          <w:trHeight w:val="300"/>
        </w:trPr>
        <w:tc>
          <w:tcPr>
            <w:tcW w:w="2235" w:type="dxa"/>
            <w:tcBorders>
              <w:top w:val="nil"/>
              <w:left w:val="nil"/>
              <w:bottom w:val="nil"/>
              <w:right w:val="nil"/>
            </w:tcBorders>
            <w:shd w:val="clear" w:color="auto" w:fill="CCCCCC"/>
            <w:tcMar>
              <w:top w:w="40" w:type="dxa"/>
              <w:left w:w="40" w:type="dxa"/>
              <w:bottom w:w="40" w:type="dxa"/>
              <w:right w:w="40" w:type="dxa"/>
            </w:tcMar>
            <w:vAlign w:val="center"/>
          </w:tcPr>
          <w:p w14:paraId="60476A72" w14:textId="77777777" w:rsidR="00C66425" w:rsidRDefault="00C66425" w:rsidP="001063F1">
            <w:pPr>
              <w:widowControl w:val="0"/>
              <w:rPr>
                <w:b/>
              </w:rPr>
            </w:pPr>
            <w:r>
              <w:rPr>
                <w:b/>
              </w:rPr>
              <w:t>Entry Activity</w:t>
            </w:r>
          </w:p>
          <w:p w14:paraId="2ECB893B" w14:textId="77777777" w:rsidR="00C66425" w:rsidRDefault="00C66425" w:rsidP="001063F1">
            <w:pPr>
              <w:widowControl w:val="0"/>
              <w:rPr>
                <w:b/>
              </w:rPr>
            </w:pPr>
            <w:r>
              <w:rPr>
                <w:b/>
              </w:rPr>
              <w:t>(10 minutes)</w:t>
            </w:r>
          </w:p>
        </w:tc>
        <w:tc>
          <w:tcPr>
            <w:tcW w:w="7080" w:type="dxa"/>
            <w:tcBorders>
              <w:top w:val="nil"/>
              <w:left w:val="nil"/>
              <w:bottom w:val="nil"/>
              <w:right w:val="nil"/>
            </w:tcBorders>
            <w:shd w:val="clear" w:color="auto" w:fill="CCCCCC"/>
            <w:tcMar>
              <w:top w:w="40" w:type="dxa"/>
              <w:left w:w="40" w:type="dxa"/>
              <w:bottom w:w="40" w:type="dxa"/>
              <w:right w:w="40" w:type="dxa"/>
            </w:tcMar>
            <w:vAlign w:val="center"/>
          </w:tcPr>
          <w:p w14:paraId="515C72E6" w14:textId="77777777" w:rsidR="00C66425" w:rsidRDefault="00C66425" w:rsidP="001063F1">
            <w:pPr>
              <w:widowControl w:val="0"/>
            </w:pPr>
          </w:p>
          <w:p w14:paraId="62B0D2EB" w14:textId="77777777" w:rsidR="00C66425" w:rsidRDefault="00C66425" w:rsidP="001063F1">
            <w:pPr>
              <w:widowControl w:val="0"/>
            </w:pPr>
            <w:r>
              <w:t xml:space="preserve">Students reflect on and individually/privately respond to the prompt: </w:t>
            </w:r>
          </w:p>
          <w:p w14:paraId="34987AC2" w14:textId="77777777" w:rsidR="00C66425" w:rsidRDefault="00C66425" w:rsidP="001063F1">
            <w:pPr>
              <w:widowControl w:val="0"/>
            </w:pPr>
          </w:p>
          <w:p w14:paraId="58AA21D7" w14:textId="77777777" w:rsidR="00C66425" w:rsidRDefault="00C66425" w:rsidP="001063F1">
            <w:pPr>
              <w:widowControl w:val="0"/>
              <w:rPr>
                <w:i/>
              </w:rPr>
            </w:pPr>
            <w:r>
              <w:rPr>
                <w:i/>
              </w:rPr>
              <w:t>Miss Major Griffin-</w:t>
            </w:r>
            <w:proofErr w:type="spellStart"/>
            <w:r>
              <w:rPr>
                <w:i/>
              </w:rPr>
              <w:t>Gracy</w:t>
            </w:r>
            <w:proofErr w:type="spellEnd"/>
            <w:r>
              <w:rPr>
                <w:i/>
              </w:rPr>
              <w:t>, an LGBTQ+ activist at Stonewall, said, “It’s not an easy thing, but you must nurture, take care of, and look out for yourself too. If you don’t take the time to heal your wounds and soothe your ills, you cannot be of benefit to anyone else.”</w:t>
            </w:r>
          </w:p>
          <w:p w14:paraId="11E12C3F" w14:textId="77777777" w:rsidR="00C66425" w:rsidRDefault="00C66425" w:rsidP="001063F1">
            <w:pPr>
              <w:widowControl w:val="0"/>
              <w:rPr>
                <w:i/>
              </w:rPr>
            </w:pPr>
          </w:p>
          <w:p w14:paraId="066B1906" w14:textId="77777777" w:rsidR="00C66425" w:rsidRDefault="00C66425" w:rsidP="001063F1">
            <w:pPr>
              <w:widowControl w:val="0"/>
              <w:rPr>
                <w:i/>
              </w:rPr>
            </w:pPr>
            <w:r>
              <w:rPr>
                <w:i/>
              </w:rPr>
              <w:t>What does this mean to you? Can you give an example of what this might look like?</w:t>
            </w:r>
          </w:p>
          <w:p w14:paraId="55ABAE21" w14:textId="77777777" w:rsidR="00C66425" w:rsidRDefault="00C66425" w:rsidP="001063F1">
            <w:pPr>
              <w:widowControl w:val="0"/>
              <w:rPr>
                <w:i/>
              </w:rPr>
            </w:pPr>
          </w:p>
          <w:p w14:paraId="3644159C" w14:textId="77777777" w:rsidR="00C66425" w:rsidRDefault="00C66425" w:rsidP="001063F1">
            <w:pPr>
              <w:widowControl w:val="0"/>
            </w:pPr>
            <w:r>
              <w:t>The prompt should be posted in text large enough for students to see and repeated out loud for the students. Students may also benefit from a handout with the questions printed with space to write their answers or can write the answers in their optional project notebooks or binders.</w:t>
            </w:r>
          </w:p>
          <w:p w14:paraId="6CFDD18B" w14:textId="77777777" w:rsidR="00C66425" w:rsidRDefault="00C66425" w:rsidP="001063F1">
            <w:pPr>
              <w:widowControl w:val="0"/>
            </w:pPr>
          </w:p>
          <w:p w14:paraId="605CB376" w14:textId="77777777" w:rsidR="00C66425" w:rsidRDefault="00C66425" w:rsidP="001063F1">
            <w:pPr>
              <w:widowControl w:val="0"/>
            </w:pPr>
            <w:r>
              <w:t>You can discuss student responses and examples as a group.</w:t>
            </w:r>
          </w:p>
          <w:p w14:paraId="5F5D9A58" w14:textId="77777777" w:rsidR="00C66425" w:rsidRDefault="00C66425" w:rsidP="001063F1">
            <w:pPr>
              <w:widowControl w:val="0"/>
            </w:pPr>
          </w:p>
        </w:tc>
      </w:tr>
      <w:tr w:rsidR="00C66425" w14:paraId="5849A2CD" w14:textId="77777777" w:rsidTr="36B46728">
        <w:trPr>
          <w:trHeight w:val="300"/>
        </w:trPr>
        <w:tc>
          <w:tcPr>
            <w:tcW w:w="2235" w:type="dxa"/>
            <w:tcBorders>
              <w:top w:val="nil"/>
              <w:left w:val="nil"/>
              <w:bottom w:val="nil"/>
              <w:right w:val="nil"/>
            </w:tcBorders>
            <w:tcMar>
              <w:top w:w="40" w:type="dxa"/>
              <w:left w:w="40" w:type="dxa"/>
              <w:bottom w:w="40" w:type="dxa"/>
              <w:right w:w="40" w:type="dxa"/>
            </w:tcMar>
            <w:vAlign w:val="center"/>
          </w:tcPr>
          <w:p w14:paraId="357CBF76" w14:textId="77777777" w:rsidR="00C66425" w:rsidRDefault="00C66425" w:rsidP="001063F1">
            <w:pPr>
              <w:widowControl w:val="0"/>
              <w:rPr>
                <w:b/>
              </w:rPr>
            </w:pPr>
            <w:r>
              <w:rPr>
                <w:b/>
              </w:rPr>
              <w:t>Voices of History</w:t>
            </w:r>
          </w:p>
          <w:p w14:paraId="0DC9EEEE" w14:textId="77777777" w:rsidR="00C66425" w:rsidRDefault="00C66425" w:rsidP="001063F1">
            <w:pPr>
              <w:widowControl w:val="0"/>
              <w:rPr>
                <w:b/>
              </w:rPr>
            </w:pPr>
            <w:r>
              <w:rPr>
                <w:b/>
              </w:rPr>
              <w:t>Gallery Walk</w:t>
            </w:r>
          </w:p>
          <w:p w14:paraId="16DFEADE" w14:textId="77777777" w:rsidR="00C66425" w:rsidRDefault="00C66425" w:rsidP="001063F1">
            <w:pPr>
              <w:widowControl w:val="0"/>
              <w:rPr>
                <w:b/>
              </w:rPr>
            </w:pPr>
            <w:r>
              <w:rPr>
                <w:b/>
              </w:rPr>
              <w:t>(20 minutes)</w:t>
            </w:r>
          </w:p>
          <w:p w14:paraId="2742084A" w14:textId="77777777" w:rsidR="00C66425" w:rsidRDefault="00C66425" w:rsidP="001063F1">
            <w:pPr>
              <w:widowControl w:val="0"/>
              <w:rPr>
                <w:b/>
              </w:rPr>
            </w:pPr>
          </w:p>
          <w:p w14:paraId="2B44B6DB" w14:textId="77777777" w:rsidR="00C66425" w:rsidRDefault="00C66425" w:rsidP="001063F1">
            <w:pPr>
              <w:widowControl w:val="0"/>
              <w:rPr>
                <w:b/>
              </w:rPr>
            </w:pPr>
          </w:p>
        </w:tc>
        <w:tc>
          <w:tcPr>
            <w:tcW w:w="7080" w:type="dxa"/>
            <w:tcBorders>
              <w:top w:val="nil"/>
              <w:left w:val="nil"/>
              <w:bottom w:val="nil"/>
              <w:right w:val="nil"/>
            </w:tcBorders>
            <w:tcMar>
              <w:top w:w="40" w:type="dxa"/>
              <w:left w:w="40" w:type="dxa"/>
              <w:bottom w:w="40" w:type="dxa"/>
              <w:right w:w="40" w:type="dxa"/>
            </w:tcMar>
            <w:vAlign w:val="center"/>
          </w:tcPr>
          <w:p w14:paraId="0627BD57" w14:textId="77777777" w:rsidR="00C66425" w:rsidRDefault="00C66425" w:rsidP="001063F1">
            <w:pPr>
              <w:widowControl w:val="0"/>
            </w:pPr>
          </w:p>
          <w:p w14:paraId="3D97548C" w14:textId="77777777" w:rsidR="00C66425" w:rsidRDefault="00C66425" w:rsidP="001063F1">
            <w:pPr>
              <w:widowControl w:val="0"/>
            </w:pPr>
            <w:r>
              <w:t xml:space="preserve">Have copies spaced around the room of </w:t>
            </w:r>
            <w:hyperlink r:id="rId38" w:history="1">
              <w:r w:rsidRPr="00000FD3">
                <w:rPr>
                  <w:rStyle w:val="Hyperlink"/>
                  <w:b/>
                </w:rPr>
                <w:t>Voices of History Gallery Walk</w:t>
              </w:r>
            </w:hyperlink>
            <w:r>
              <w:rPr>
                <w:b/>
              </w:rPr>
              <w:t xml:space="preserve"> </w:t>
            </w:r>
            <w:r>
              <w:t>printouts.</w:t>
            </w:r>
          </w:p>
          <w:p w14:paraId="7193638F" w14:textId="77777777" w:rsidR="00C66425" w:rsidRDefault="00C66425" w:rsidP="001063F1">
            <w:pPr>
              <w:widowControl w:val="0"/>
            </w:pPr>
          </w:p>
          <w:p w14:paraId="3E5F69F3" w14:textId="77777777" w:rsidR="00C66425" w:rsidRDefault="00C66425" w:rsidP="001063F1">
            <w:pPr>
              <w:widowControl w:val="0"/>
            </w:pPr>
            <w:r>
              <w:t xml:space="preserve">Explain that throughout history and the present, LGBTQ+ people of color have been leaders and advocates. These are the words of just a few of these advocates. Students will choose the quote that resonates with them the most and reflect on what they think it means to follow the </w:t>
            </w:r>
            <w:r>
              <w:lastRenderedPageBreak/>
              <w:t>advice in their own projects.</w:t>
            </w:r>
          </w:p>
          <w:p w14:paraId="6D7052A3" w14:textId="77777777" w:rsidR="00C66425" w:rsidRDefault="00C66425" w:rsidP="001063F1">
            <w:pPr>
              <w:widowControl w:val="0"/>
            </w:pPr>
          </w:p>
          <w:p w14:paraId="091F1C5F" w14:textId="77777777" w:rsidR="00C66425" w:rsidRDefault="00C66425" w:rsidP="001063F1">
            <w:pPr>
              <w:widowControl w:val="0"/>
            </w:pPr>
            <w:r>
              <w:t xml:space="preserve">Give students time to walk, explore and read the quotes, and ask questions about the speakers. </w:t>
            </w:r>
          </w:p>
          <w:p w14:paraId="09902462" w14:textId="77777777" w:rsidR="00C66425" w:rsidRDefault="00C66425" w:rsidP="001063F1">
            <w:pPr>
              <w:widowControl w:val="0"/>
            </w:pPr>
          </w:p>
          <w:p w14:paraId="79D07C18" w14:textId="77777777" w:rsidR="00C66425" w:rsidRDefault="00C66425" w:rsidP="001063F1">
            <w:pPr>
              <w:widowControl w:val="0"/>
            </w:pPr>
            <w:r>
              <w:t>Example template: _____ said/did _________________.</w:t>
            </w:r>
          </w:p>
          <w:p w14:paraId="4E35A346" w14:textId="77777777" w:rsidR="00C66425" w:rsidRDefault="00C66425" w:rsidP="001063F1">
            <w:pPr>
              <w:widowControl w:val="0"/>
            </w:pPr>
            <w:r>
              <w:t xml:space="preserve">This makes me think about_______. I think to follow their example in my project, I can __________. </w:t>
            </w:r>
          </w:p>
          <w:p w14:paraId="7AC58653" w14:textId="77777777" w:rsidR="00C66425" w:rsidRDefault="00C66425" w:rsidP="001063F1">
            <w:pPr>
              <w:widowControl w:val="0"/>
            </w:pPr>
          </w:p>
          <w:p w14:paraId="06BF0C73" w14:textId="77777777" w:rsidR="00C66425" w:rsidRDefault="00C66425" w:rsidP="001063F1">
            <w:pPr>
              <w:widowControl w:val="0"/>
            </w:pPr>
            <w:r>
              <w:t xml:space="preserve">Example: Audre Lorde said, “When I dare to be powerful, to use my strength in the service of my vision, then it becomes less and less important whether I am afraid.” This makes me think about how if I really believe in something, I will do it even when I am scared. I think to follow her advice in my project, I would think about what the things about it are that scare me. I think I’m scared of my principal not caring about this issue, and I’m scared of what other students will say about me raising awareness about LGBTQ+ issues. But I can “dare to be powerful” and work on this issue I care about even when I’m afraid. </w:t>
            </w:r>
          </w:p>
          <w:p w14:paraId="6653F374" w14:textId="6D308857" w:rsidR="1F1CE1EB" w:rsidRDefault="1F1CE1EB" w:rsidP="1F1CE1EB"/>
          <w:p w14:paraId="687F329A" w14:textId="1FCAE275" w:rsidR="6E6F510F" w:rsidRDefault="7DE18825" w:rsidP="1F1CE1EB">
            <w:r>
              <w:t xml:space="preserve">Alternately, ask students to </w:t>
            </w:r>
            <w:r w:rsidR="60D36732">
              <w:t xml:space="preserve">simply </w:t>
            </w:r>
            <w:r>
              <w:t>share which quote they found most meaningful or powerful, and why.</w:t>
            </w:r>
          </w:p>
          <w:p w14:paraId="6A4D59A3" w14:textId="77777777" w:rsidR="00C66425" w:rsidRDefault="00C66425" w:rsidP="001063F1">
            <w:pPr>
              <w:widowControl w:val="0"/>
            </w:pPr>
          </w:p>
          <w:p w14:paraId="3474B575" w14:textId="77777777" w:rsidR="00C66425" w:rsidRDefault="00C66425" w:rsidP="001063F1">
            <w:pPr>
              <w:widowControl w:val="0"/>
            </w:pPr>
            <w:r>
              <w:t xml:space="preserve">Students can share their thoughts in small groups or as a whole group. They can also write their thoughts in optional project notebooks or binders. </w:t>
            </w:r>
          </w:p>
          <w:p w14:paraId="7C620AEA" w14:textId="77777777" w:rsidR="00C66425" w:rsidRDefault="00C66425" w:rsidP="001063F1">
            <w:pPr>
              <w:widowControl w:val="0"/>
            </w:pPr>
          </w:p>
        </w:tc>
      </w:tr>
      <w:tr w:rsidR="00C66425" w14:paraId="1EE45901" w14:textId="77777777" w:rsidTr="36B46728">
        <w:trPr>
          <w:trHeight w:val="540"/>
        </w:trPr>
        <w:tc>
          <w:tcPr>
            <w:tcW w:w="2235" w:type="dxa"/>
            <w:tcBorders>
              <w:top w:val="nil"/>
              <w:left w:val="nil"/>
              <w:bottom w:val="nil"/>
              <w:right w:val="nil"/>
            </w:tcBorders>
            <w:shd w:val="clear" w:color="auto" w:fill="CCCCCC"/>
            <w:tcMar>
              <w:top w:w="40" w:type="dxa"/>
              <w:left w:w="40" w:type="dxa"/>
              <w:bottom w:w="40" w:type="dxa"/>
              <w:right w:w="40" w:type="dxa"/>
            </w:tcMar>
            <w:vAlign w:val="center"/>
          </w:tcPr>
          <w:p w14:paraId="1BF76C9D" w14:textId="77777777" w:rsidR="00C66425" w:rsidRDefault="00C66425" w:rsidP="001063F1">
            <w:pPr>
              <w:widowControl w:val="0"/>
              <w:rPr>
                <w:b/>
              </w:rPr>
            </w:pPr>
          </w:p>
          <w:p w14:paraId="7E0E8A37" w14:textId="77777777" w:rsidR="00C66425" w:rsidRDefault="00C66425" w:rsidP="001063F1">
            <w:pPr>
              <w:widowControl w:val="0"/>
              <w:rPr>
                <w:b/>
              </w:rPr>
            </w:pPr>
            <w:r>
              <w:rPr>
                <w:b/>
              </w:rPr>
              <w:t>Project Time</w:t>
            </w:r>
          </w:p>
          <w:p w14:paraId="0ED94F41" w14:textId="77777777" w:rsidR="00C66425" w:rsidRDefault="00C66425" w:rsidP="001063F1">
            <w:pPr>
              <w:widowControl w:val="0"/>
              <w:rPr>
                <w:b/>
              </w:rPr>
            </w:pPr>
            <w:r>
              <w:rPr>
                <w:b/>
              </w:rPr>
              <w:t>(30 minutes)</w:t>
            </w:r>
          </w:p>
          <w:p w14:paraId="41C21A0D" w14:textId="77777777" w:rsidR="00C66425" w:rsidRDefault="00C66425" w:rsidP="001063F1">
            <w:pPr>
              <w:widowControl w:val="0"/>
              <w:rPr>
                <w:b/>
              </w:rPr>
            </w:pPr>
          </w:p>
        </w:tc>
        <w:tc>
          <w:tcPr>
            <w:tcW w:w="7080" w:type="dxa"/>
            <w:tcBorders>
              <w:top w:val="nil"/>
              <w:left w:val="nil"/>
              <w:bottom w:val="nil"/>
              <w:right w:val="nil"/>
            </w:tcBorders>
            <w:shd w:val="clear" w:color="auto" w:fill="CCCCCC"/>
            <w:tcMar>
              <w:top w:w="40" w:type="dxa"/>
              <w:left w:w="40" w:type="dxa"/>
              <w:bottom w:w="40" w:type="dxa"/>
              <w:right w:w="40" w:type="dxa"/>
            </w:tcMar>
            <w:vAlign w:val="center"/>
          </w:tcPr>
          <w:p w14:paraId="4E6E295B" w14:textId="77777777" w:rsidR="00C66425" w:rsidRDefault="00C66425" w:rsidP="001063F1">
            <w:pPr>
              <w:widowControl w:val="0"/>
            </w:pPr>
            <w:r>
              <w:t xml:space="preserve">Now that students have considered helpful advice, transition to having them think about their projects. Remind students of the </w:t>
            </w:r>
            <w:r w:rsidRPr="29D84458">
              <w:rPr>
                <w:b/>
              </w:rPr>
              <w:t>Brick by Brick Project</w:t>
            </w:r>
            <w:r>
              <w:t xml:space="preserve"> handout they filled out earlier and let them know they will now fill in their </w:t>
            </w:r>
            <w:r w:rsidRPr="29D84458">
              <w:rPr>
                <w:b/>
                <w:bCs/>
              </w:rPr>
              <w:t>Project Trackers</w:t>
            </w:r>
            <w:r>
              <w:t xml:space="preserve"> with the tasks they need to do to complete their projects.</w:t>
            </w:r>
          </w:p>
          <w:p w14:paraId="73357095" w14:textId="77777777" w:rsidR="00C66425" w:rsidRDefault="00C66425" w:rsidP="001063F1">
            <w:pPr>
              <w:widowControl w:val="0"/>
            </w:pPr>
          </w:p>
          <w:p w14:paraId="642CECE0" w14:textId="77777777" w:rsidR="00C66425" w:rsidRDefault="00C66425" w:rsidP="001063F1">
            <w:pPr>
              <w:widowControl w:val="0"/>
            </w:pPr>
            <w:r>
              <w:t xml:space="preserve">If needed, give them time to review and update their </w:t>
            </w:r>
            <w:r>
              <w:rPr>
                <w:b/>
              </w:rPr>
              <w:t xml:space="preserve">Brick by Brick Project </w:t>
            </w:r>
            <w:r>
              <w:t xml:space="preserve">forms and be available as a guide to answer student questions, help brainstorm, or assist students when stuck. Guide students in filling in their </w:t>
            </w:r>
            <w:r w:rsidRPr="29D84458">
              <w:rPr>
                <w:b/>
                <w:bCs/>
              </w:rPr>
              <w:t>Project Trackers</w:t>
            </w:r>
            <w:r>
              <w:t>, encouraging students to start getting specific in their planning.</w:t>
            </w:r>
          </w:p>
          <w:p w14:paraId="2A884B2E" w14:textId="77777777" w:rsidR="00C66425" w:rsidRDefault="00C66425" w:rsidP="001063F1">
            <w:pPr>
              <w:widowControl w:val="0"/>
            </w:pPr>
          </w:p>
          <w:p w14:paraId="49B8FC93" w14:textId="77777777" w:rsidR="00C66425" w:rsidRDefault="00C66425" w:rsidP="001063F1">
            <w:pPr>
              <w:widowControl w:val="0"/>
            </w:pPr>
            <w:r>
              <w:t xml:space="preserve">If time allows, students can come together in a circle to share their ideas with each other for feedback. Structure this as “Something I like about </w:t>
            </w:r>
            <w:r>
              <w:lastRenderedPageBreak/>
              <w:t>your idea…” and “Something I think would make your project even better is…” Otherwise, have students turn in their handouts for your review.</w:t>
            </w:r>
          </w:p>
          <w:p w14:paraId="58BE7D93" w14:textId="77777777" w:rsidR="00C66425" w:rsidRDefault="00C66425" w:rsidP="001063F1">
            <w:pPr>
              <w:widowControl w:val="0"/>
            </w:pPr>
          </w:p>
        </w:tc>
      </w:tr>
      <w:tr w:rsidR="00C66425" w14:paraId="080FB4FA" w14:textId="77777777" w:rsidTr="36B46728">
        <w:trPr>
          <w:trHeight w:val="300"/>
        </w:trPr>
        <w:tc>
          <w:tcPr>
            <w:tcW w:w="2235" w:type="dxa"/>
            <w:tcBorders>
              <w:top w:val="nil"/>
              <w:left w:val="nil"/>
              <w:bottom w:val="nil"/>
              <w:right w:val="nil"/>
            </w:tcBorders>
            <w:tcMar>
              <w:top w:w="40" w:type="dxa"/>
              <w:left w:w="40" w:type="dxa"/>
              <w:bottom w:w="40" w:type="dxa"/>
              <w:right w:w="40" w:type="dxa"/>
            </w:tcMar>
            <w:vAlign w:val="center"/>
          </w:tcPr>
          <w:p w14:paraId="393744B8" w14:textId="77777777" w:rsidR="00C66425" w:rsidRDefault="00C66425" w:rsidP="001063F1">
            <w:pPr>
              <w:widowControl w:val="0"/>
              <w:rPr>
                <w:b/>
              </w:rPr>
            </w:pPr>
            <w:r>
              <w:rPr>
                <w:b/>
              </w:rPr>
              <w:lastRenderedPageBreak/>
              <w:t>Extension Opportunities</w:t>
            </w:r>
          </w:p>
        </w:tc>
        <w:tc>
          <w:tcPr>
            <w:tcW w:w="7080" w:type="dxa"/>
            <w:tcBorders>
              <w:top w:val="nil"/>
              <w:left w:val="nil"/>
              <w:bottom w:val="nil"/>
              <w:right w:val="nil"/>
            </w:tcBorders>
            <w:tcMar>
              <w:top w:w="40" w:type="dxa"/>
              <w:left w:w="40" w:type="dxa"/>
              <w:bottom w:w="40" w:type="dxa"/>
              <w:right w:w="40" w:type="dxa"/>
            </w:tcMar>
            <w:vAlign w:val="center"/>
          </w:tcPr>
          <w:p w14:paraId="18541A04" w14:textId="77777777" w:rsidR="00C66425" w:rsidRDefault="00C66425" w:rsidP="001063F1">
            <w:pPr>
              <w:widowControl w:val="0"/>
            </w:pPr>
            <w:r>
              <w:t>Hi-tech/no-tech: Have students use computers to research the person who said the quote they chose and create a presentation or video on their life and work to show the rest of the group.</w:t>
            </w:r>
          </w:p>
          <w:p w14:paraId="6D76D6C1" w14:textId="77777777" w:rsidR="00C66425" w:rsidRDefault="00C66425" w:rsidP="001063F1">
            <w:pPr>
              <w:widowControl w:val="0"/>
            </w:pPr>
          </w:p>
          <w:p w14:paraId="03199903" w14:textId="0BE3BD73" w:rsidR="00C66425" w:rsidRDefault="00C66425" w:rsidP="001063F1">
            <w:pPr>
              <w:widowControl w:val="0"/>
            </w:pPr>
            <w:r>
              <w:t xml:space="preserve">Hi-tech: Have students make a direct contribution to this resource. The </w:t>
            </w:r>
            <w:hyperlink r:id="rId39">
              <w:r w:rsidRPr="6D78CDB2">
                <w:rPr>
                  <w:rStyle w:val="Hyperlink"/>
                  <w:b/>
                  <w:bCs/>
                </w:rPr>
                <w:t>Voices of History Gallery Walk</w:t>
              </w:r>
            </w:hyperlink>
            <w:r>
              <w:t xml:space="preserve"> represents only a few of many LGBTQ activists of color who have made a difference in their communities. Have students research people not included in the Voices of History Gallery Walk who they would like included. Interested students can submit a name, quote, and a little about the person to </w:t>
            </w:r>
            <w:r w:rsidR="41B21199">
              <w:t>kbrockenborough@nwlc.org</w:t>
            </w:r>
            <w:r>
              <w:t xml:space="preserve"> for inclusion. </w:t>
            </w:r>
          </w:p>
        </w:tc>
      </w:tr>
    </w:tbl>
    <w:p w14:paraId="18CF42B8" w14:textId="77021E03" w:rsidR="36B46728" w:rsidRDefault="36B46728"/>
    <w:p w14:paraId="5D9E86BB" w14:textId="77777777" w:rsidR="00C66425" w:rsidRDefault="00C66425" w:rsidP="00C66425">
      <w:pPr>
        <w:widowControl w:val="0"/>
        <w:rPr>
          <w:b/>
        </w:rPr>
      </w:pPr>
    </w:p>
    <w:p w14:paraId="25A38F57" w14:textId="77777777" w:rsidR="00C66425" w:rsidRDefault="00C66425" w:rsidP="00C66425">
      <w:pPr>
        <w:widowControl w:val="0"/>
        <w:rPr>
          <w:b/>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45A0D9DA" w14:textId="77777777" w:rsidTr="001063F1">
        <w:tc>
          <w:tcPr>
            <w:tcW w:w="9360" w:type="dxa"/>
            <w:shd w:val="clear" w:color="auto" w:fill="EA9999"/>
            <w:tcMar>
              <w:top w:w="100" w:type="dxa"/>
              <w:left w:w="100" w:type="dxa"/>
              <w:bottom w:w="100" w:type="dxa"/>
              <w:right w:w="100" w:type="dxa"/>
            </w:tcMar>
          </w:tcPr>
          <w:p w14:paraId="0EBEB7E1" w14:textId="77777777" w:rsidR="00C66425" w:rsidRDefault="00C66425" w:rsidP="001063F1">
            <w:pPr>
              <w:widowControl w:val="0"/>
              <w:rPr>
                <w:b/>
                <w:shd w:val="clear" w:color="auto" w:fill="EA9999"/>
              </w:rPr>
            </w:pPr>
            <w:r>
              <w:rPr>
                <w:b/>
                <w:shd w:val="clear" w:color="auto" w:fill="EA9999"/>
              </w:rPr>
              <w:t>Module Four - The Stories We Tell</w:t>
            </w:r>
          </w:p>
        </w:tc>
      </w:tr>
    </w:tbl>
    <w:p w14:paraId="46D252FE" w14:textId="77777777" w:rsidR="00C66425" w:rsidRDefault="00C66425" w:rsidP="00C66425">
      <w:pPr>
        <w:widowControl w:val="0"/>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48A66278" w14:textId="77777777" w:rsidTr="56571360">
        <w:tc>
          <w:tcPr>
            <w:tcW w:w="9360" w:type="dxa"/>
            <w:shd w:val="clear" w:color="auto" w:fill="auto"/>
            <w:tcMar>
              <w:top w:w="100" w:type="dxa"/>
              <w:left w:w="100" w:type="dxa"/>
              <w:bottom w:w="100" w:type="dxa"/>
              <w:right w:w="100" w:type="dxa"/>
            </w:tcMar>
          </w:tcPr>
          <w:p w14:paraId="0DC6A91A" w14:textId="77777777" w:rsidR="00C66425" w:rsidRDefault="00C66425" w:rsidP="001063F1">
            <w:pPr>
              <w:widowControl w:val="0"/>
            </w:pPr>
            <w:r>
              <w:rPr>
                <w:b/>
              </w:rPr>
              <w:t>Guiding Question/s</w:t>
            </w:r>
            <w:r>
              <w:t xml:space="preserve">: How can stories and messaging be used to help or harm us? How do we respond when our stories aren’t being told, or when the stories told about us are harmful? </w:t>
            </w:r>
          </w:p>
          <w:p w14:paraId="19520138" w14:textId="77777777" w:rsidR="00C66425" w:rsidRDefault="00C66425" w:rsidP="001063F1">
            <w:pPr>
              <w:widowControl w:val="0"/>
            </w:pPr>
          </w:p>
          <w:p w14:paraId="7A0592B6" w14:textId="77777777" w:rsidR="00C66425" w:rsidRDefault="00C66425" w:rsidP="001063F1">
            <w:pPr>
              <w:widowControl w:val="0"/>
            </w:pPr>
            <w:r>
              <w:rPr>
                <w:b/>
              </w:rPr>
              <w:t>Broad Student Understandings</w:t>
            </w:r>
            <w:r>
              <w:t xml:space="preserve">: With every story, it is important to think about who benefits, who is harmed, and who is excluded. When you are written out of the story, write yourself back in. </w:t>
            </w:r>
          </w:p>
          <w:p w14:paraId="42DA5A5C" w14:textId="77777777" w:rsidR="00C66425" w:rsidRDefault="00C66425" w:rsidP="001063F1">
            <w:pPr>
              <w:widowControl w:val="0"/>
              <w:rPr>
                <w:b/>
                <w:u w:val="single"/>
              </w:rPr>
            </w:pPr>
          </w:p>
          <w:p w14:paraId="4DC95A35" w14:textId="77777777" w:rsidR="00C66425" w:rsidRDefault="00C66425" w:rsidP="001063F1">
            <w:pPr>
              <w:widowControl w:val="0"/>
            </w:pPr>
            <w:r>
              <w:rPr>
                <w:b/>
              </w:rPr>
              <w:t>Specific Learning Goals</w:t>
            </w:r>
            <w:r>
              <w:t xml:space="preserve">: </w:t>
            </w:r>
          </w:p>
          <w:p w14:paraId="4096747A" w14:textId="77777777" w:rsidR="00C66425" w:rsidRDefault="00C66425" w:rsidP="001063F1">
            <w:pPr>
              <w:widowControl w:val="0"/>
              <w:numPr>
                <w:ilvl w:val="0"/>
                <w:numId w:val="7"/>
              </w:numPr>
            </w:pPr>
            <w:r>
              <w:t>Assess the different outcomes that can result from “stories told by us” versus “stories told about us.”</w:t>
            </w:r>
          </w:p>
          <w:p w14:paraId="66FF4243" w14:textId="77777777" w:rsidR="00C66425" w:rsidRDefault="00C66425" w:rsidP="001063F1">
            <w:pPr>
              <w:widowControl w:val="0"/>
              <w:numPr>
                <w:ilvl w:val="0"/>
                <w:numId w:val="7"/>
              </w:numPr>
            </w:pPr>
            <w:r>
              <w:t>Examine how media stories can be used to send messages that shape perceptions of individuals, groups of people, and events.</w:t>
            </w:r>
          </w:p>
          <w:p w14:paraId="699DEB4A" w14:textId="77777777" w:rsidR="00C66425" w:rsidRDefault="00C66425" w:rsidP="001063F1">
            <w:pPr>
              <w:widowControl w:val="0"/>
              <w:numPr>
                <w:ilvl w:val="0"/>
                <w:numId w:val="7"/>
              </w:numPr>
            </w:pPr>
            <w:r>
              <w:t>Create a messaging plan to advance project goals.</w:t>
            </w:r>
          </w:p>
          <w:p w14:paraId="6A5865C0" w14:textId="77777777" w:rsidR="00C66425" w:rsidRDefault="00C66425" w:rsidP="001063F1">
            <w:pPr>
              <w:widowControl w:val="0"/>
            </w:pPr>
          </w:p>
          <w:p w14:paraId="5C4457DB" w14:textId="221B6358" w:rsidR="00C66425" w:rsidRDefault="00C66425" w:rsidP="37DCC7AE">
            <w:pPr>
              <w:widowControl w:val="0"/>
              <w:rPr>
                <w:b/>
                <w:bCs/>
              </w:rPr>
            </w:pPr>
            <w:r w:rsidRPr="56571360">
              <w:rPr>
                <w:b/>
                <w:bCs/>
              </w:rPr>
              <w:t>Prep</w:t>
            </w:r>
            <w:r w:rsidR="18593229" w:rsidRPr="56571360">
              <w:rPr>
                <w:b/>
                <w:bCs/>
              </w:rPr>
              <w:t>—</w:t>
            </w:r>
            <w:r w:rsidRPr="56571360">
              <w:rPr>
                <w:b/>
                <w:bCs/>
              </w:rPr>
              <w:t xml:space="preserve">Sessions 7 and 8: </w:t>
            </w:r>
          </w:p>
          <w:p w14:paraId="44EB55FC" w14:textId="77777777" w:rsidR="00C66425" w:rsidRDefault="00C66425" w:rsidP="001063F1">
            <w:pPr>
              <w:widowControl w:val="0"/>
              <w:numPr>
                <w:ilvl w:val="0"/>
                <w:numId w:val="20"/>
              </w:numPr>
            </w:pPr>
            <w:r>
              <w:t>Printouts or index cards for student entry &amp; exit activities</w:t>
            </w:r>
          </w:p>
          <w:p w14:paraId="134E6DD4" w14:textId="77777777" w:rsidR="00C66425" w:rsidRDefault="00C66425" w:rsidP="001063F1">
            <w:pPr>
              <w:widowControl w:val="0"/>
              <w:numPr>
                <w:ilvl w:val="0"/>
                <w:numId w:val="20"/>
              </w:numPr>
            </w:pPr>
            <w:r>
              <w:t>Copies of articles, or links for students reading on computers, as needed</w:t>
            </w:r>
          </w:p>
          <w:p w14:paraId="42D82A38" w14:textId="77777777" w:rsidR="00C66425" w:rsidRDefault="00C66425" w:rsidP="001063F1">
            <w:pPr>
              <w:widowControl w:val="0"/>
              <w:numPr>
                <w:ilvl w:val="0"/>
                <w:numId w:val="20"/>
              </w:numPr>
            </w:pPr>
            <w:r>
              <w:t>Optional: Smartboard, computer, or TV for showing videos</w:t>
            </w:r>
          </w:p>
          <w:p w14:paraId="79D875C4" w14:textId="77777777" w:rsidR="00C66425" w:rsidRDefault="00C66425" w:rsidP="001063F1">
            <w:pPr>
              <w:widowControl w:val="0"/>
              <w:numPr>
                <w:ilvl w:val="0"/>
                <w:numId w:val="20"/>
              </w:numPr>
            </w:pPr>
            <w:r>
              <w:lastRenderedPageBreak/>
              <w:t xml:space="preserve">Printouts of </w:t>
            </w:r>
            <w:hyperlink r:id="rId40" w:history="1">
              <w:r w:rsidRPr="009A1BC8">
                <w:rPr>
                  <w:rStyle w:val="Hyperlink"/>
                  <w:b/>
                </w:rPr>
                <w:t>Messaging Gallery Walk</w:t>
              </w:r>
            </w:hyperlink>
            <w:r>
              <w:t xml:space="preserve"> </w:t>
            </w:r>
          </w:p>
          <w:p w14:paraId="002ACEBA" w14:textId="77777777" w:rsidR="00C66425" w:rsidRDefault="00C66425" w:rsidP="001063F1">
            <w:pPr>
              <w:widowControl w:val="0"/>
              <w:rPr>
                <w:b/>
              </w:rPr>
            </w:pPr>
          </w:p>
          <w:p w14:paraId="0549660E" w14:textId="77777777" w:rsidR="00C66425" w:rsidRDefault="00C66425" w:rsidP="001063F1">
            <w:pPr>
              <w:widowControl w:val="0"/>
            </w:pPr>
            <w:r>
              <w:rPr>
                <w:b/>
              </w:rPr>
              <w:t>Resources:</w:t>
            </w:r>
          </w:p>
          <w:p w14:paraId="6BDCC834" w14:textId="77777777" w:rsidR="00C66425" w:rsidRDefault="00C66425" w:rsidP="001063F1">
            <w:pPr>
              <w:widowControl w:val="0"/>
              <w:numPr>
                <w:ilvl w:val="0"/>
                <w:numId w:val="38"/>
              </w:numPr>
            </w:pPr>
            <w:r>
              <w:t>Same event, two stories:</w:t>
            </w:r>
          </w:p>
          <w:p w14:paraId="0FF9660B" w14:textId="77777777" w:rsidR="00C66425" w:rsidRDefault="00C66425" w:rsidP="001063F1">
            <w:pPr>
              <w:widowControl w:val="0"/>
              <w:numPr>
                <w:ilvl w:val="1"/>
                <w:numId w:val="38"/>
              </w:numPr>
            </w:pPr>
            <w:proofErr w:type="spellStart"/>
            <w:r>
              <w:t>Jennicet</w:t>
            </w:r>
            <w:proofErr w:type="spellEnd"/>
            <w:r>
              <w:t xml:space="preserve"> Gutierrez Interrupts President Obama</w:t>
            </w:r>
          </w:p>
          <w:p w14:paraId="6DCC7DF3" w14:textId="77777777" w:rsidR="00C66425" w:rsidRDefault="00EB01D0" w:rsidP="001063F1">
            <w:pPr>
              <w:widowControl w:val="0"/>
              <w:numPr>
                <w:ilvl w:val="2"/>
                <w:numId w:val="38"/>
              </w:numPr>
            </w:pPr>
            <w:hyperlink r:id="rId41">
              <w:r w:rsidR="00C66425">
                <w:rPr>
                  <w:color w:val="1155CC"/>
                  <w:u w:val="single"/>
                </w:rPr>
                <w:t>Activist Removed After Heckling Obama at L.G.B.T. Event at White House</w:t>
              </w:r>
            </w:hyperlink>
          </w:p>
          <w:p w14:paraId="5908B7D4" w14:textId="77777777" w:rsidR="00C66425" w:rsidRDefault="00EB01D0" w:rsidP="001063F1">
            <w:pPr>
              <w:widowControl w:val="0"/>
              <w:numPr>
                <w:ilvl w:val="2"/>
                <w:numId w:val="38"/>
              </w:numPr>
            </w:pPr>
            <w:hyperlink r:id="rId42">
              <w:r w:rsidR="00C66425">
                <w:rPr>
                  <w:color w:val="1155CC"/>
                  <w:u w:val="single"/>
                </w:rPr>
                <w:t>EXCLUSIVE: I interrupted Obama because we need to be heard</w:t>
              </w:r>
            </w:hyperlink>
          </w:p>
          <w:p w14:paraId="3E81373A" w14:textId="77777777" w:rsidR="00C66425" w:rsidRPr="00B34A10" w:rsidRDefault="00C66425" w:rsidP="001063F1">
            <w:pPr>
              <w:widowControl w:val="0"/>
              <w:numPr>
                <w:ilvl w:val="2"/>
                <w:numId w:val="38"/>
              </w:numPr>
              <w:rPr>
                <w:lang w:val="es-US"/>
              </w:rPr>
            </w:pPr>
            <w:r w:rsidRPr="00B34A10">
              <w:rPr>
                <w:lang w:val="es-US"/>
              </w:rPr>
              <w:t xml:space="preserve">Videos: </w:t>
            </w:r>
            <w:hyperlink r:id="rId43">
              <w:r w:rsidRPr="00B34A10">
                <w:rPr>
                  <w:color w:val="1155CC"/>
                  <w:u w:val="single"/>
                  <w:lang w:val="es-US"/>
                </w:rPr>
                <w:t>Video 1</w:t>
              </w:r>
            </w:hyperlink>
            <w:r w:rsidRPr="00B34A10">
              <w:rPr>
                <w:lang w:val="es-US"/>
              </w:rPr>
              <w:t xml:space="preserve"> (Obama </w:t>
            </w:r>
            <w:proofErr w:type="spellStart"/>
            <w:r w:rsidRPr="00B34A10">
              <w:rPr>
                <w:lang w:val="es-US"/>
              </w:rPr>
              <w:t>focus</w:t>
            </w:r>
            <w:proofErr w:type="spellEnd"/>
            <w:r w:rsidRPr="00B34A10">
              <w:rPr>
                <w:lang w:val="es-US"/>
              </w:rPr>
              <w:t xml:space="preserve">), </w:t>
            </w:r>
            <w:hyperlink r:id="rId44">
              <w:r w:rsidRPr="00B34A10">
                <w:rPr>
                  <w:color w:val="1155CC"/>
                  <w:u w:val="single"/>
                  <w:lang w:val="es-US"/>
                </w:rPr>
                <w:t xml:space="preserve">Video 2 </w:t>
              </w:r>
            </w:hyperlink>
            <w:r w:rsidRPr="00B34A10">
              <w:rPr>
                <w:lang w:val="es-US"/>
              </w:rPr>
              <w:t xml:space="preserve">(Gutierrez </w:t>
            </w:r>
            <w:proofErr w:type="spellStart"/>
            <w:r w:rsidRPr="00B34A10">
              <w:rPr>
                <w:lang w:val="es-US"/>
              </w:rPr>
              <w:t>focus</w:t>
            </w:r>
            <w:proofErr w:type="spellEnd"/>
            <w:r w:rsidRPr="00B34A10">
              <w:rPr>
                <w:lang w:val="es-US"/>
              </w:rPr>
              <w:t>)</w:t>
            </w:r>
          </w:p>
          <w:p w14:paraId="7E308588" w14:textId="77777777" w:rsidR="00C66425" w:rsidRDefault="00C66425" w:rsidP="001063F1">
            <w:pPr>
              <w:widowControl w:val="0"/>
              <w:numPr>
                <w:ilvl w:val="1"/>
                <w:numId w:val="38"/>
              </w:numPr>
            </w:pPr>
            <w:r>
              <w:t>Black Trans Women Speak Out at LGBTQ Candidate Forum</w:t>
            </w:r>
          </w:p>
          <w:p w14:paraId="267FADF7" w14:textId="77777777" w:rsidR="00C66425" w:rsidRDefault="00EB01D0" w:rsidP="001063F1">
            <w:pPr>
              <w:widowControl w:val="0"/>
              <w:numPr>
                <w:ilvl w:val="2"/>
                <w:numId w:val="38"/>
              </w:numPr>
            </w:pPr>
            <w:hyperlink r:id="rId45">
              <w:r w:rsidR="00C66425">
                <w:rPr>
                  <w:color w:val="1155CC"/>
                  <w:u w:val="single"/>
                </w:rPr>
                <w:t>Pete Buttigieg defuses protesters as 2020 candidates bring campaign to LGBT forum</w:t>
              </w:r>
            </w:hyperlink>
            <w:r w:rsidR="00C66425">
              <w:t xml:space="preserve"> </w:t>
            </w:r>
          </w:p>
          <w:p w14:paraId="0B41A471" w14:textId="77777777" w:rsidR="00C66425" w:rsidRDefault="00EB01D0" w:rsidP="001063F1">
            <w:pPr>
              <w:widowControl w:val="0"/>
              <w:numPr>
                <w:ilvl w:val="2"/>
                <w:numId w:val="38"/>
              </w:numPr>
            </w:pPr>
            <w:hyperlink r:id="rId46">
              <w:r w:rsidR="00C66425">
                <w:rPr>
                  <w:color w:val="1155CC"/>
                  <w:u w:val="single"/>
                </w:rPr>
                <w:t>Black Trans Women Raise Their Voices at CNN LGBTQ Forum</w:t>
              </w:r>
            </w:hyperlink>
          </w:p>
          <w:p w14:paraId="704E3001" w14:textId="77777777" w:rsidR="00C66425" w:rsidRDefault="00C66425" w:rsidP="001063F1">
            <w:pPr>
              <w:widowControl w:val="0"/>
              <w:numPr>
                <w:ilvl w:val="2"/>
                <w:numId w:val="38"/>
              </w:numPr>
            </w:pPr>
            <w:r>
              <w:t xml:space="preserve">Videos: </w:t>
            </w:r>
            <w:hyperlink r:id="rId47">
              <w:r>
                <w:rPr>
                  <w:color w:val="1155CC"/>
                  <w:u w:val="single"/>
                </w:rPr>
                <w:t>Video 1</w:t>
              </w:r>
            </w:hyperlink>
            <w:r>
              <w:t xml:space="preserve"> (Blossom C. Brown), </w:t>
            </w:r>
            <w:hyperlink r:id="rId48">
              <w:r>
                <w:rPr>
                  <w:color w:val="1155CC"/>
                  <w:u w:val="single"/>
                </w:rPr>
                <w:t>Video 2</w:t>
              </w:r>
            </w:hyperlink>
            <w:r>
              <w:t xml:space="preserve"> (</w:t>
            </w:r>
            <w:proofErr w:type="spellStart"/>
            <w:r>
              <w:t>Bamby</w:t>
            </w:r>
            <w:proofErr w:type="spellEnd"/>
            <w:r>
              <w:t xml:space="preserve"> Salcedo, Maria Roman, Shea Diamond)</w:t>
            </w:r>
          </w:p>
          <w:p w14:paraId="029495F8" w14:textId="77777777" w:rsidR="00C66425" w:rsidRPr="00A41159" w:rsidRDefault="00EB01D0" w:rsidP="001063F1">
            <w:pPr>
              <w:widowControl w:val="0"/>
              <w:numPr>
                <w:ilvl w:val="0"/>
                <w:numId w:val="38"/>
              </w:numPr>
              <w:rPr>
                <w:b/>
              </w:rPr>
            </w:pPr>
            <w:hyperlink r:id="rId49">
              <w:r w:rsidR="00C66425">
                <w:rPr>
                  <w:b/>
                  <w:color w:val="1155CC"/>
                  <w:u w:val="single"/>
                </w:rPr>
                <w:t>Messaging Gallery Walk</w:t>
              </w:r>
            </w:hyperlink>
          </w:p>
          <w:p w14:paraId="194A0B76" w14:textId="77777777" w:rsidR="00C66425" w:rsidRPr="00D50E3D" w:rsidRDefault="00EB01D0" w:rsidP="001063F1">
            <w:pPr>
              <w:widowControl w:val="0"/>
              <w:numPr>
                <w:ilvl w:val="0"/>
                <w:numId w:val="38"/>
              </w:numPr>
              <w:rPr>
                <w:bCs/>
              </w:rPr>
            </w:pPr>
            <w:hyperlink r:id="rId50" w:history="1">
              <w:r w:rsidR="00C66425" w:rsidRPr="007202E1">
                <w:rPr>
                  <w:rStyle w:val="Hyperlink"/>
                </w:rPr>
                <w:t>Documents: Art, AIDS &amp; Activism in Chicago</w:t>
              </w:r>
            </w:hyperlink>
            <w:r w:rsidR="00C66425">
              <w:t xml:space="preserve"> | Visual AIDS</w:t>
            </w:r>
          </w:p>
        </w:tc>
      </w:tr>
    </w:tbl>
    <w:p w14:paraId="321C73B4" w14:textId="77777777" w:rsidR="00C66425" w:rsidRDefault="00C66425" w:rsidP="00C66425">
      <w:pPr>
        <w:widowControl w:val="0"/>
      </w:pPr>
    </w:p>
    <w:p w14:paraId="088F9FA1" w14:textId="77777777" w:rsidR="00C66425" w:rsidRDefault="00C66425" w:rsidP="00C66425">
      <w:pPr>
        <w:widowControl w:val="0"/>
      </w:pPr>
    </w:p>
    <w:tbl>
      <w:tblPr>
        <w:tblW w:w="9315" w:type="dxa"/>
        <w:tblLayout w:type="fixed"/>
        <w:tblCellMar>
          <w:top w:w="100" w:type="dxa"/>
          <w:left w:w="100" w:type="dxa"/>
          <w:bottom w:w="100" w:type="dxa"/>
          <w:right w:w="100" w:type="dxa"/>
        </w:tblCellMar>
        <w:tblLook w:val="0600" w:firstRow="0" w:lastRow="0" w:firstColumn="0" w:lastColumn="0" w:noHBand="1" w:noVBand="1"/>
      </w:tblPr>
      <w:tblGrid>
        <w:gridCol w:w="2250"/>
        <w:gridCol w:w="7065"/>
      </w:tblGrid>
      <w:tr w:rsidR="00C66425" w14:paraId="0190E55B" w14:textId="77777777" w:rsidTr="56571360">
        <w:trPr>
          <w:trHeight w:val="300"/>
        </w:trPr>
        <w:tc>
          <w:tcPr>
            <w:tcW w:w="2250" w:type="dxa"/>
            <w:tcBorders>
              <w:top w:val="nil"/>
              <w:left w:val="nil"/>
              <w:bottom w:val="nil"/>
              <w:right w:val="nil"/>
            </w:tcBorders>
            <w:tcMar>
              <w:top w:w="40" w:type="dxa"/>
              <w:left w:w="40" w:type="dxa"/>
              <w:bottom w:w="40" w:type="dxa"/>
              <w:right w:w="40" w:type="dxa"/>
            </w:tcMar>
            <w:vAlign w:val="center"/>
          </w:tcPr>
          <w:p w14:paraId="08EB91CC" w14:textId="77777777" w:rsidR="00C66425" w:rsidRDefault="00C66425" w:rsidP="001063F1">
            <w:pPr>
              <w:widowControl w:val="0"/>
              <w:rPr>
                <w:b/>
              </w:rPr>
            </w:pPr>
          </w:p>
        </w:tc>
        <w:tc>
          <w:tcPr>
            <w:tcW w:w="7065" w:type="dxa"/>
            <w:tcBorders>
              <w:top w:val="nil"/>
              <w:left w:val="nil"/>
              <w:bottom w:val="nil"/>
              <w:right w:val="nil"/>
            </w:tcBorders>
            <w:tcMar>
              <w:top w:w="40" w:type="dxa"/>
              <w:left w:w="40" w:type="dxa"/>
              <w:bottom w:w="40" w:type="dxa"/>
              <w:right w:w="40" w:type="dxa"/>
            </w:tcMar>
            <w:vAlign w:val="center"/>
          </w:tcPr>
          <w:p w14:paraId="5044FC53" w14:textId="77777777" w:rsidR="00C66425" w:rsidRDefault="00C66425" w:rsidP="001063F1">
            <w:pPr>
              <w:widowControl w:val="0"/>
              <w:jc w:val="center"/>
              <w:rPr>
                <w:b/>
                <w:sz w:val="28"/>
                <w:szCs w:val="28"/>
              </w:rPr>
            </w:pPr>
            <w:r>
              <w:rPr>
                <w:b/>
                <w:sz w:val="28"/>
                <w:szCs w:val="28"/>
              </w:rPr>
              <w:t>Session 7</w:t>
            </w:r>
          </w:p>
        </w:tc>
      </w:tr>
      <w:tr w:rsidR="00C66425" w14:paraId="71A61EA1" w14:textId="77777777" w:rsidTr="56571360">
        <w:trPr>
          <w:trHeight w:val="300"/>
        </w:trPr>
        <w:tc>
          <w:tcPr>
            <w:tcW w:w="2250" w:type="dxa"/>
            <w:tcBorders>
              <w:top w:val="nil"/>
              <w:left w:val="nil"/>
              <w:bottom w:val="nil"/>
              <w:right w:val="nil"/>
            </w:tcBorders>
            <w:tcMar>
              <w:top w:w="40" w:type="dxa"/>
              <w:left w:w="40" w:type="dxa"/>
              <w:bottom w:w="40" w:type="dxa"/>
              <w:right w:w="40" w:type="dxa"/>
            </w:tcMar>
            <w:vAlign w:val="center"/>
          </w:tcPr>
          <w:p w14:paraId="2EBB886F" w14:textId="77777777" w:rsidR="00C66425" w:rsidRDefault="00C66425" w:rsidP="001063F1">
            <w:pPr>
              <w:widowControl w:val="0"/>
            </w:pPr>
            <w:r>
              <w:rPr>
                <w:b/>
              </w:rPr>
              <w:t>Objective</w:t>
            </w:r>
          </w:p>
        </w:tc>
        <w:tc>
          <w:tcPr>
            <w:tcW w:w="7065" w:type="dxa"/>
            <w:tcBorders>
              <w:top w:val="nil"/>
              <w:left w:val="nil"/>
              <w:bottom w:val="nil"/>
              <w:right w:val="nil"/>
            </w:tcBorders>
            <w:tcMar>
              <w:top w:w="40" w:type="dxa"/>
              <w:left w:w="40" w:type="dxa"/>
              <w:bottom w:w="40" w:type="dxa"/>
              <w:right w:w="40" w:type="dxa"/>
            </w:tcMar>
            <w:vAlign w:val="center"/>
          </w:tcPr>
          <w:p w14:paraId="6B6DE2E3" w14:textId="77777777" w:rsidR="00C66425" w:rsidRDefault="00C66425" w:rsidP="001063F1">
            <w:pPr>
              <w:widowControl w:val="0"/>
            </w:pPr>
            <w:r>
              <w:t>Students examine how media stories can be used to send messages that shape perceptions of individuals, groups of people, and events.</w:t>
            </w:r>
          </w:p>
        </w:tc>
      </w:tr>
      <w:tr w:rsidR="00C66425" w14:paraId="0008EAF5" w14:textId="77777777" w:rsidTr="56571360">
        <w:trPr>
          <w:trHeight w:val="300"/>
        </w:trPr>
        <w:tc>
          <w:tcPr>
            <w:tcW w:w="2250" w:type="dxa"/>
            <w:tcBorders>
              <w:top w:val="nil"/>
              <w:left w:val="nil"/>
              <w:bottom w:val="nil"/>
              <w:right w:val="nil"/>
            </w:tcBorders>
            <w:shd w:val="clear" w:color="auto" w:fill="CCCCCC"/>
            <w:tcMar>
              <w:top w:w="40" w:type="dxa"/>
              <w:left w:w="40" w:type="dxa"/>
              <w:bottom w:w="40" w:type="dxa"/>
              <w:right w:w="40" w:type="dxa"/>
            </w:tcMar>
            <w:vAlign w:val="center"/>
          </w:tcPr>
          <w:p w14:paraId="0CF1E7F9" w14:textId="77777777" w:rsidR="00C66425" w:rsidRDefault="00C66425" w:rsidP="001063F1">
            <w:pPr>
              <w:widowControl w:val="0"/>
              <w:rPr>
                <w:b/>
              </w:rPr>
            </w:pPr>
            <w:r>
              <w:rPr>
                <w:b/>
              </w:rPr>
              <w:t>Entry Activity</w:t>
            </w:r>
          </w:p>
          <w:p w14:paraId="375CFB12" w14:textId="77777777" w:rsidR="00C66425" w:rsidRDefault="00C66425" w:rsidP="001063F1">
            <w:pPr>
              <w:widowControl w:val="0"/>
            </w:pPr>
            <w:r>
              <w:rPr>
                <w:b/>
              </w:rPr>
              <w:t xml:space="preserve"> (10 minutes)</w:t>
            </w:r>
          </w:p>
        </w:tc>
        <w:tc>
          <w:tcPr>
            <w:tcW w:w="7065" w:type="dxa"/>
            <w:tcBorders>
              <w:top w:val="nil"/>
              <w:left w:val="nil"/>
              <w:bottom w:val="nil"/>
              <w:right w:val="nil"/>
            </w:tcBorders>
            <w:shd w:val="clear" w:color="auto" w:fill="CCCCCC"/>
            <w:tcMar>
              <w:top w:w="40" w:type="dxa"/>
              <w:left w:w="40" w:type="dxa"/>
              <w:bottom w:w="40" w:type="dxa"/>
              <w:right w:w="40" w:type="dxa"/>
            </w:tcMar>
            <w:vAlign w:val="center"/>
          </w:tcPr>
          <w:p w14:paraId="0518C38D" w14:textId="77777777" w:rsidR="00C66425" w:rsidRDefault="00C66425" w:rsidP="001063F1">
            <w:pPr>
              <w:widowControl w:val="0"/>
            </w:pPr>
            <w:r>
              <w:t xml:space="preserve">Students reflect on and individually/privately respond to the prompt: </w:t>
            </w:r>
          </w:p>
          <w:p w14:paraId="22129BD1" w14:textId="77777777" w:rsidR="00C66425" w:rsidRDefault="00C66425" w:rsidP="001063F1">
            <w:pPr>
              <w:widowControl w:val="0"/>
            </w:pPr>
          </w:p>
          <w:p w14:paraId="3EF05F1E" w14:textId="77777777" w:rsidR="00C66425" w:rsidRDefault="00C66425" w:rsidP="001063F1">
            <w:pPr>
              <w:widowControl w:val="0"/>
              <w:rPr>
                <w:i/>
              </w:rPr>
            </w:pPr>
            <w:r>
              <w:rPr>
                <w:i/>
              </w:rPr>
              <w:t xml:space="preserve">Consider a time when you felt misunderstood. </w:t>
            </w:r>
          </w:p>
          <w:p w14:paraId="267DD299" w14:textId="77777777" w:rsidR="00C66425" w:rsidRDefault="00C66425" w:rsidP="001063F1">
            <w:pPr>
              <w:widowControl w:val="0"/>
              <w:numPr>
                <w:ilvl w:val="0"/>
                <w:numId w:val="24"/>
              </w:numPr>
              <w:rPr>
                <w:i/>
              </w:rPr>
            </w:pPr>
            <w:r>
              <w:rPr>
                <w:i/>
              </w:rPr>
              <w:t xml:space="preserve">What was the truth? </w:t>
            </w:r>
          </w:p>
          <w:p w14:paraId="4405031C" w14:textId="77777777" w:rsidR="00C66425" w:rsidRDefault="00C66425" w:rsidP="001063F1">
            <w:pPr>
              <w:widowControl w:val="0"/>
              <w:numPr>
                <w:ilvl w:val="0"/>
                <w:numId w:val="24"/>
              </w:numPr>
              <w:rPr>
                <w:i/>
              </w:rPr>
            </w:pPr>
            <w:r>
              <w:rPr>
                <w:i/>
              </w:rPr>
              <w:t>What did the other person or people think instead?</w:t>
            </w:r>
          </w:p>
          <w:p w14:paraId="0F55269C" w14:textId="77777777" w:rsidR="00C66425" w:rsidRDefault="00C66425" w:rsidP="001063F1">
            <w:pPr>
              <w:widowControl w:val="0"/>
              <w:numPr>
                <w:ilvl w:val="0"/>
                <w:numId w:val="24"/>
              </w:numPr>
              <w:rPr>
                <w:i/>
              </w:rPr>
            </w:pPr>
            <w:r>
              <w:rPr>
                <w:i/>
              </w:rPr>
              <w:t xml:space="preserve">How did it make you </w:t>
            </w:r>
            <w:r>
              <w:rPr>
                <w:i/>
                <w:u w:val="single"/>
              </w:rPr>
              <w:t>feel</w:t>
            </w:r>
            <w:r>
              <w:rPr>
                <w:i/>
              </w:rPr>
              <w:t xml:space="preserve">? </w:t>
            </w:r>
          </w:p>
          <w:p w14:paraId="50B6F58E" w14:textId="77777777" w:rsidR="00C66425" w:rsidRDefault="00C66425" w:rsidP="001063F1">
            <w:pPr>
              <w:widowControl w:val="0"/>
              <w:numPr>
                <w:ilvl w:val="0"/>
                <w:numId w:val="24"/>
              </w:numPr>
              <w:rPr>
                <w:i/>
              </w:rPr>
            </w:pPr>
            <w:r>
              <w:rPr>
                <w:i/>
              </w:rPr>
              <w:t xml:space="preserve">What did it make you want to </w:t>
            </w:r>
            <w:r>
              <w:rPr>
                <w:i/>
                <w:u w:val="single"/>
              </w:rPr>
              <w:t>do</w:t>
            </w:r>
            <w:r>
              <w:rPr>
                <w:i/>
              </w:rPr>
              <w:t xml:space="preserve"> or </w:t>
            </w:r>
            <w:r>
              <w:rPr>
                <w:i/>
                <w:u w:val="single"/>
              </w:rPr>
              <w:t>say</w:t>
            </w:r>
            <w:r>
              <w:rPr>
                <w:i/>
              </w:rPr>
              <w:t>?</w:t>
            </w:r>
          </w:p>
          <w:p w14:paraId="15F71BFC" w14:textId="77777777" w:rsidR="00C66425" w:rsidRDefault="00C66425" w:rsidP="001063F1">
            <w:pPr>
              <w:widowControl w:val="0"/>
            </w:pPr>
          </w:p>
          <w:p w14:paraId="43F94C64" w14:textId="77777777" w:rsidR="00C66425" w:rsidRDefault="00C66425" w:rsidP="001063F1">
            <w:pPr>
              <w:widowControl w:val="0"/>
            </w:pPr>
            <w:r>
              <w:t>The prompt should be posted in text large enough for students to see and repeated out loud for the students. Students may also benefit from a handout with the questions printed with space for their answers.</w:t>
            </w:r>
          </w:p>
          <w:p w14:paraId="4DF47ADC" w14:textId="77777777" w:rsidR="00C66425" w:rsidRDefault="00C66425" w:rsidP="001063F1">
            <w:pPr>
              <w:widowControl w:val="0"/>
            </w:pPr>
          </w:p>
          <w:p w14:paraId="371A1E4B" w14:textId="77777777" w:rsidR="00C66425" w:rsidRDefault="00C66425" w:rsidP="001063F1">
            <w:pPr>
              <w:widowControl w:val="0"/>
            </w:pPr>
            <w:r>
              <w:t xml:space="preserve">Students can write/doodle their thoughts for themselves privately, and after reflection can discuss out loud as a whole group, with a partner, or in small groups. </w:t>
            </w:r>
          </w:p>
        </w:tc>
      </w:tr>
      <w:tr w:rsidR="00C66425" w14:paraId="15416FC9" w14:textId="77777777" w:rsidTr="56571360">
        <w:trPr>
          <w:trHeight w:val="300"/>
        </w:trPr>
        <w:tc>
          <w:tcPr>
            <w:tcW w:w="2250" w:type="dxa"/>
            <w:tcBorders>
              <w:top w:val="nil"/>
              <w:left w:val="nil"/>
              <w:bottom w:val="nil"/>
              <w:right w:val="nil"/>
            </w:tcBorders>
            <w:tcMar>
              <w:top w:w="40" w:type="dxa"/>
              <w:left w:w="40" w:type="dxa"/>
              <w:bottom w:w="40" w:type="dxa"/>
              <w:right w:w="40" w:type="dxa"/>
            </w:tcMar>
            <w:vAlign w:val="center"/>
          </w:tcPr>
          <w:p w14:paraId="712A65F5" w14:textId="77777777" w:rsidR="00C66425" w:rsidRDefault="00C66425" w:rsidP="001063F1">
            <w:pPr>
              <w:widowControl w:val="0"/>
              <w:rPr>
                <w:b/>
              </w:rPr>
            </w:pPr>
            <w:r>
              <w:rPr>
                <w:b/>
              </w:rPr>
              <w:t xml:space="preserve">Whole Group </w:t>
            </w:r>
            <w:r>
              <w:rPr>
                <w:b/>
              </w:rPr>
              <w:lastRenderedPageBreak/>
              <w:t>Analysis</w:t>
            </w:r>
          </w:p>
          <w:p w14:paraId="0296679D" w14:textId="77777777" w:rsidR="00C66425" w:rsidRDefault="00C66425" w:rsidP="001063F1">
            <w:pPr>
              <w:widowControl w:val="0"/>
              <w:rPr>
                <w:b/>
              </w:rPr>
            </w:pPr>
            <w:r>
              <w:rPr>
                <w:b/>
              </w:rPr>
              <w:t xml:space="preserve"> (20 minutes)</w:t>
            </w:r>
          </w:p>
        </w:tc>
        <w:tc>
          <w:tcPr>
            <w:tcW w:w="7065" w:type="dxa"/>
            <w:tcBorders>
              <w:top w:val="nil"/>
              <w:left w:val="nil"/>
              <w:bottom w:val="nil"/>
              <w:right w:val="nil"/>
            </w:tcBorders>
            <w:tcMar>
              <w:top w:w="40" w:type="dxa"/>
              <w:left w:w="40" w:type="dxa"/>
              <w:bottom w:w="40" w:type="dxa"/>
              <w:right w:w="40" w:type="dxa"/>
            </w:tcMar>
            <w:vAlign w:val="center"/>
          </w:tcPr>
          <w:p w14:paraId="5F1199AC" w14:textId="77777777" w:rsidR="00C66425" w:rsidRDefault="00C66425" w:rsidP="001063F1">
            <w:pPr>
              <w:widowControl w:val="0"/>
            </w:pPr>
          </w:p>
          <w:p w14:paraId="414138B3" w14:textId="77777777" w:rsidR="00C66425" w:rsidRDefault="00C66425" w:rsidP="001063F1">
            <w:pPr>
              <w:widowControl w:val="0"/>
            </w:pPr>
            <w:r>
              <w:lastRenderedPageBreak/>
              <w:t xml:space="preserve">Explain that being misunderstood happens on a personal level, but also happens to whole groups of people. Sometimes it comes from ignorance, and sometimes people in power intentionally tell a story about a group of people that makes them seem unimportant or dangerous. </w:t>
            </w:r>
          </w:p>
          <w:p w14:paraId="7E28F401" w14:textId="77777777" w:rsidR="00C66425" w:rsidRDefault="00C66425" w:rsidP="001063F1">
            <w:pPr>
              <w:widowControl w:val="0"/>
            </w:pPr>
          </w:p>
          <w:p w14:paraId="0425C76C" w14:textId="77777777" w:rsidR="00C66425" w:rsidRDefault="00C66425" w:rsidP="001063F1">
            <w:pPr>
              <w:widowControl w:val="0"/>
            </w:pPr>
            <w:r>
              <w:t xml:space="preserve">Introduce the idea that the same advocacy event can be told in different ways to send a message about a person or group of people, and the group will work through an example together. </w:t>
            </w:r>
          </w:p>
          <w:p w14:paraId="386033DB" w14:textId="77777777" w:rsidR="00C66425" w:rsidRDefault="00C66425" w:rsidP="001063F1">
            <w:pPr>
              <w:widowControl w:val="0"/>
            </w:pPr>
          </w:p>
          <w:p w14:paraId="5DB2262F" w14:textId="77777777" w:rsidR="00C66425" w:rsidRDefault="00C66425" w:rsidP="001063F1">
            <w:pPr>
              <w:widowControl w:val="0"/>
            </w:pPr>
            <w:r>
              <w:t xml:space="preserve">Hi-tech or lo-tech: Show brief </w:t>
            </w:r>
            <w:hyperlink r:id="rId51" w:history="1">
              <w:r w:rsidRPr="00716CBD">
                <w:rPr>
                  <w:rStyle w:val="Hyperlink"/>
                </w:rPr>
                <w:t>video</w:t>
              </w:r>
            </w:hyperlink>
            <w:r>
              <w:t xml:space="preserve"> from the Guardian of </w:t>
            </w:r>
            <w:proofErr w:type="spellStart"/>
            <w:r>
              <w:t>Jennicet</w:t>
            </w:r>
            <w:proofErr w:type="spellEnd"/>
            <w:r>
              <w:t xml:space="preserve"> Gutierrez interrupting Obama at the White House Pride Month Celebration.</w:t>
            </w:r>
          </w:p>
          <w:p w14:paraId="166FB9CF" w14:textId="77777777" w:rsidR="00C66425" w:rsidRDefault="00C66425" w:rsidP="001063F1">
            <w:pPr>
              <w:widowControl w:val="0"/>
            </w:pPr>
          </w:p>
          <w:p w14:paraId="573800C8" w14:textId="77777777" w:rsidR="00C66425" w:rsidRDefault="00C66425" w:rsidP="001063F1">
            <w:pPr>
              <w:widowControl w:val="0"/>
            </w:pPr>
            <w:r>
              <w:t xml:space="preserve">Hand out printouts of the story </w:t>
            </w:r>
            <w:hyperlink r:id="rId52" w:history="1">
              <w:r w:rsidRPr="00716CBD">
                <w:rPr>
                  <w:rStyle w:val="Hyperlink"/>
                </w:rPr>
                <w:t>“Activist Removed After Heckling Obama at L.G.B.T. Event at White House,”</w:t>
              </w:r>
            </w:hyperlink>
            <w:r>
              <w:t xml:space="preserve"> and read out loud with students following along or asks students to read. Hi-tech or lo-tech options include also having the story up on a Smartboard or PowerPoint presentation. </w:t>
            </w:r>
          </w:p>
          <w:p w14:paraId="1A82D68B" w14:textId="77777777" w:rsidR="00C66425" w:rsidRDefault="00C66425" w:rsidP="001063F1">
            <w:pPr>
              <w:widowControl w:val="0"/>
            </w:pPr>
          </w:p>
          <w:p w14:paraId="286D5CD4" w14:textId="77777777" w:rsidR="00C66425" w:rsidRDefault="00C66425" w:rsidP="001063F1">
            <w:pPr>
              <w:widowControl w:val="0"/>
            </w:pPr>
            <w:r>
              <w:t xml:space="preserve">Discuss the following questions one at a time, seeking student input through verbal participation or raised hands, and asking students to circle the answers in the article as they are found: </w:t>
            </w:r>
          </w:p>
          <w:p w14:paraId="068EEBB0" w14:textId="77777777" w:rsidR="00C66425" w:rsidRDefault="00C66425" w:rsidP="001063F1">
            <w:pPr>
              <w:widowControl w:val="0"/>
            </w:pPr>
          </w:p>
          <w:p w14:paraId="33F47B08" w14:textId="77777777" w:rsidR="00C66425" w:rsidRDefault="00C66425" w:rsidP="001063F1">
            <w:pPr>
              <w:widowControl w:val="0"/>
              <w:numPr>
                <w:ilvl w:val="0"/>
                <w:numId w:val="35"/>
              </w:numPr>
              <w:rPr>
                <w:i/>
              </w:rPr>
            </w:pPr>
            <w:r>
              <w:rPr>
                <w:i/>
              </w:rPr>
              <w:t>Whose name appears in the headline and first paragraph? When is the first time the name of the “activist” appears? Who would you say is the focus of the story, and why?  (Answers: President Obama, paragraph two, President Obama).</w:t>
            </w:r>
          </w:p>
          <w:p w14:paraId="4520AF4F" w14:textId="77777777" w:rsidR="00C66425" w:rsidRDefault="00C66425" w:rsidP="001063F1">
            <w:pPr>
              <w:widowControl w:val="0"/>
              <w:numPr>
                <w:ilvl w:val="0"/>
                <w:numId w:val="35"/>
              </w:numPr>
              <w:rPr>
                <w:i/>
              </w:rPr>
            </w:pPr>
            <w:r>
              <w:rPr>
                <w:i/>
              </w:rPr>
              <w:t>What was the reason for the event? (Answer: LGBT Pride Month celebration)</w:t>
            </w:r>
          </w:p>
          <w:p w14:paraId="11F23588" w14:textId="77777777" w:rsidR="00C66425" w:rsidRDefault="00C66425" w:rsidP="001063F1">
            <w:pPr>
              <w:widowControl w:val="0"/>
              <w:numPr>
                <w:ilvl w:val="0"/>
                <w:numId w:val="35"/>
              </w:numPr>
              <w:rPr>
                <w:i/>
              </w:rPr>
            </w:pPr>
            <w:r>
              <w:rPr>
                <w:i/>
              </w:rPr>
              <w:t>What was the response from President Obama and the people at the event? (Answer: boos, shouts, “You’re in my house,” “shame on you”).</w:t>
            </w:r>
          </w:p>
          <w:p w14:paraId="13FC4EFE" w14:textId="77777777" w:rsidR="00C66425" w:rsidRDefault="00C66425" w:rsidP="001063F1">
            <w:pPr>
              <w:widowControl w:val="0"/>
              <w:numPr>
                <w:ilvl w:val="0"/>
                <w:numId w:val="35"/>
              </w:numPr>
              <w:rPr>
                <w:i/>
              </w:rPr>
            </w:pPr>
            <w:r>
              <w:rPr>
                <w:i/>
              </w:rPr>
              <w:t xml:space="preserve">What words or phrases are used to describe </w:t>
            </w:r>
            <w:proofErr w:type="spellStart"/>
            <w:r>
              <w:rPr>
                <w:i/>
              </w:rPr>
              <w:t>Jennicet</w:t>
            </w:r>
            <w:proofErr w:type="spellEnd"/>
            <w:r>
              <w:rPr>
                <w:i/>
              </w:rPr>
              <w:t xml:space="preserve"> Gutierrez in the article? (Possible answers: activist, heckler, transgender, in the country illegally, “this person”). </w:t>
            </w:r>
          </w:p>
          <w:p w14:paraId="516F1CAC" w14:textId="77777777" w:rsidR="00C66425" w:rsidRDefault="00C66425" w:rsidP="001063F1">
            <w:pPr>
              <w:widowControl w:val="0"/>
              <w:numPr>
                <w:ilvl w:val="0"/>
                <w:numId w:val="35"/>
              </w:numPr>
              <w:rPr>
                <w:i/>
              </w:rPr>
            </w:pPr>
            <w:r>
              <w:rPr>
                <w:i/>
              </w:rPr>
              <w:t>How do you think these words/phrases are supposed to make us feel about her? (Leave open to differing viewpoints, but possible answers: that she is aggressive, different, a criminal, not a woman, a bother).</w:t>
            </w:r>
          </w:p>
          <w:p w14:paraId="2EABC761" w14:textId="77777777" w:rsidR="00C66425" w:rsidRDefault="00C66425" w:rsidP="001063F1">
            <w:pPr>
              <w:widowControl w:val="0"/>
              <w:numPr>
                <w:ilvl w:val="0"/>
                <w:numId w:val="35"/>
              </w:numPr>
              <w:rPr>
                <w:i/>
              </w:rPr>
            </w:pPr>
            <w:r>
              <w:rPr>
                <w:i/>
              </w:rPr>
              <w:lastRenderedPageBreak/>
              <w:t>How can these messages have an impact on how people see trans women of color beyond just this story? (Possible answer: People may think of trans women of color as “hecklers,” criminals, people who should be ashamed of themselves.)</w:t>
            </w:r>
          </w:p>
          <w:p w14:paraId="0F0CA65D" w14:textId="77777777" w:rsidR="00C66425" w:rsidRDefault="00C66425" w:rsidP="001063F1">
            <w:pPr>
              <w:widowControl w:val="0"/>
              <w:rPr>
                <w:i/>
              </w:rPr>
            </w:pPr>
          </w:p>
          <w:p w14:paraId="7356F441" w14:textId="77777777" w:rsidR="00C66425" w:rsidRDefault="00C66425" w:rsidP="001063F1">
            <w:pPr>
              <w:widowControl w:val="0"/>
            </w:pPr>
            <w:r>
              <w:t xml:space="preserve">Show the brief </w:t>
            </w:r>
            <w:hyperlink r:id="rId53" w:history="1">
              <w:r w:rsidRPr="00716CBD">
                <w:rPr>
                  <w:rStyle w:val="Hyperlink"/>
                </w:rPr>
                <w:t>Democracy Now clip</w:t>
              </w:r>
            </w:hyperlink>
            <w:r>
              <w:t xml:space="preserve"> which shows Gutierrez’s perspective. Hand out printed copies of the second article, “EXCLUSIVE: I interrupted Obama because we need to be heard,” and read out loud with students following along or asks students to read. Hi-tech or low-tech options can display the article digitally.</w:t>
            </w:r>
          </w:p>
          <w:p w14:paraId="69E563D6" w14:textId="77777777" w:rsidR="00C66425" w:rsidRDefault="00C66425" w:rsidP="001063F1">
            <w:pPr>
              <w:widowControl w:val="0"/>
            </w:pPr>
          </w:p>
          <w:p w14:paraId="2033FD42" w14:textId="77777777" w:rsidR="00C66425" w:rsidRDefault="00C66425" w:rsidP="001063F1">
            <w:pPr>
              <w:widowControl w:val="0"/>
            </w:pPr>
            <w:r>
              <w:t>Discuss the following questions one at a time, seeking student input through verbal participation or raised hands as appropriate, and asking students to circle the answers in the article as they are found:</w:t>
            </w:r>
          </w:p>
          <w:p w14:paraId="058791C4" w14:textId="77777777" w:rsidR="00C66425" w:rsidRDefault="00C66425" w:rsidP="001063F1">
            <w:pPr>
              <w:widowControl w:val="0"/>
            </w:pPr>
          </w:p>
          <w:p w14:paraId="3CEFB5F0" w14:textId="77777777" w:rsidR="00C66425" w:rsidRDefault="00C66425" w:rsidP="001063F1">
            <w:pPr>
              <w:widowControl w:val="0"/>
              <w:numPr>
                <w:ilvl w:val="0"/>
                <w:numId w:val="2"/>
              </w:numPr>
              <w:rPr>
                <w:i/>
              </w:rPr>
            </w:pPr>
            <w:r>
              <w:rPr>
                <w:i/>
              </w:rPr>
              <w:t xml:space="preserve">Who is the author of the article? Whose story is being </w:t>
            </w:r>
            <w:proofErr w:type="gramStart"/>
            <w:r>
              <w:rPr>
                <w:i/>
              </w:rPr>
              <w:t>told?</w:t>
            </w:r>
            <w:proofErr w:type="gramEnd"/>
            <w:r>
              <w:rPr>
                <w:i/>
              </w:rPr>
              <w:t xml:space="preserve"> (Answer: </w:t>
            </w:r>
            <w:proofErr w:type="spellStart"/>
            <w:r>
              <w:rPr>
                <w:i/>
              </w:rPr>
              <w:t>Jennicet</w:t>
            </w:r>
            <w:proofErr w:type="spellEnd"/>
            <w:r>
              <w:rPr>
                <w:i/>
              </w:rPr>
              <w:t xml:space="preserve"> Gutierrez) </w:t>
            </w:r>
          </w:p>
          <w:p w14:paraId="532398B2" w14:textId="77777777" w:rsidR="00C66425" w:rsidRDefault="00C66425" w:rsidP="001063F1">
            <w:pPr>
              <w:widowControl w:val="0"/>
              <w:numPr>
                <w:ilvl w:val="0"/>
                <w:numId w:val="2"/>
              </w:numPr>
              <w:rPr>
                <w:i/>
              </w:rPr>
            </w:pPr>
            <w:r>
              <w:rPr>
                <w:i/>
              </w:rPr>
              <w:t>What phrase appears instead of “heckled”? (Answer: interrupted)</w:t>
            </w:r>
          </w:p>
          <w:p w14:paraId="17A5BCB5" w14:textId="77777777" w:rsidR="00C66425" w:rsidRDefault="00C66425" w:rsidP="001063F1">
            <w:pPr>
              <w:widowControl w:val="0"/>
              <w:numPr>
                <w:ilvl w:val="0"/>
                <w:numId w:val="2"/>
              </w:numPr>
              <w:rPr>
                <w:i/>
              </w:rPr>
            </w:pPr>
            <w:r>
              <w:rPr>
                <w:i/>
              </w:rPr>
              <w:t xml:space="preserve">What were her reasons for interrupting President Obama? (Possible answer: To raise awareness about the dangerous detention of immigrant transgender women). </w:t>
            </w:r>
          </w:p>
          <w:p w14:paraId="4C452FA3" w14:textId="77777777" w:rsidR="00C66425" w:rsidRDefault="00C66425" w:rsidP="001063F1">
            <w:pPr>
              <w:widowControl w:val="0"/>
              <w:ind w:left="720"/>
              <w:rPr>
                <w:i/>
              </w:rPr>
            </w:pPr>
          </w:p>
        </w:tc>
      </w:tr>
      <w:tr w:rsidR="00C66425" w14:paraId="7EC84000" w14:textId="77777777" w:rsidTr="56571360">
        <w:trPr>
          <w:trHeight w:val="300"/>
        </w:trPr>
        <w:tc>
          <w:tcPr>
            <w:tcW w:w="2250" w:type="dxa"/>
            <w:tcBorders>
              <w:top w:val="nil"/>
              <w:left w:val="nil"/>
              <w:bottom w:val="nil"/>
              <w:right w:val="nil"/>
            </w:tcBorders>
            <w:shd w:val="clear" w:color="auto" w:fill="CCCCCC"/>
            <w:tcMar>
              <w:top w:w="40" w:type="dxa"/>
              <w:left w:w="40" w:type="dxa"/>
              <w:bottom w:w="40" w:type="dxa"/>
              <w:right w:w="40" w:type="dxa"/>
            </w:tcMar>
            <w:vAlign w:val="center"/>
          </w:tcPr>
          <w:p w14:paraId="0A6A3742" w14:textId="77777777" w:rsidR="00C66425" w:rsidRDefault="00C66425" w:rsidP="001063F1">
            <w:pPr>
              <w:widowControl w:val="0"/>
              <w:rPr>
                <w:b/>
              </w:rPr>
            </w:pPr>
            <w:r>
              <w:rPr>
                <w:b/>
              </w:rPr>
              <w:lastRenderedPageBreak/>
              <w:t>Individual or Small Group Analysis</w:t>
            </w:r>
          </w:p>
          <w:p w14:paraId="27D68C29" w14:textId="77777777" w:rsidR="00C66425" w:rsidRDefault="00C66425" w:rsidP="001063F1">
            <w:pPr>
              <w:widowControl w:val="0"/>
            </w:pPr>
            <w:r>
              <w:rPr>
                <w:b/>
              </w:rPr>
              <w:t xml:space="preserve"> (20 minutes)</w:t>
            </w:r>
          </w:p>
        </w:tc>
        <w:tc>
          <w:tcPr>
            <w:tcW w:w="7065" w:type="dxa"/>
            <w:tcBorders>
              <w:top w:val="nil"/>
              <w:left w:val="nil"/>
              <w:bottom w:val="nil"/>
              <w:right w:val="nil"/>
            </w:tcBorders>
            <w:shd w:val="clear" w:color="auto" w:fill="CCCCCC"/>
            <w:tcMar>
              <w:top w:w="40" w:type="dxa"/>
              <w:left w:w="40" w:type="dxa"/>
              <w:bottom w:w="40" w:type="dxa"/>
              <w:right w:w="40" w:type="dxa"/>
            </w:tcMar>
            <w:vAlign w:val="center"/>
          </w:tcPr>
          <w:p w14:paraId="6CCBC8AC" w14:textId="77777777" w:rsidR="00C66425" w:rsidRDefault="00C66425" w:rsidP="001063F1">
            <w:pPr>
              <w:widowControl w:val="0"/>
            </w:pPr>
            <w:r>
              <w:t>Introduce the second event students will review, on Black trans women speaking out at the CNN Democratic town hall. Explain that this was a forum for presidential candidates to speak on LGBTQ+ issues, and audience members asked each candidate questions. While the issue of Black trans women being murdered at high rates came up at times, no Black trans women was invited to personally ask a question of the candidates.</w:t>
            </w:r>
          </w:p>
          <w:p w14:paraId="60DE6F22" w14:textId="77777777" w:rsidR="00C66425" w:rsidRDefault="00C66425" w:rsidP="001063F1">
            <w:pPr>
              <w:widowControl w:val="0"/>
            </w:pPr>
          </w:p>
          <w:p w14:paraId="505A66E8" w14:textId="06B8DD5F" w:rsidR="00C66425" w:rsidRDefault="00C66425" w:rsidP="001063F1">
            <w:pPr>
              <w:widowControl w:val="0"/>
            </w:pPr>
            <w:r>
              <w:t xml:space="preserve">Hi-tech or low-tech options include showing a brief video or videos of those moments: </w:t>
            </w:r>
            <w:hyperlink r:id="rId54">
              <w:r w:rsidRPr="20E4F6CA">
                <w:rPr>
                  <w:color w:val="1155CC"/>
                  <w:u w:val="single"/>
                </w:rPr>
                <w:t>Video 1</w:t>
              </w:r>
            </w:hyperlink>
            <w:r>
              <w:t xml:space="preserve"> (</w:t>
            </w:r>
            <w:r w:rsidR="19833DE9">
              <w:t xml:space="preserve">featuring </w:t>
            </w:r>
            <w:r>
              <w:t xml:space="preserve">Blossom C. Brown), </w:t>
            </w:r>
            <w:hyperlink r:id="rId55">
              <w:r w:rsidRPr="20E4F6CA">
                <w:rPr>
                  <w:color w:val="1155CC"/>
                  <w:u w:val="single"/>
                </w:rPr>
                <w:t>Video 2</w:t>
              </w:r>
            </w:hyperlink>
            <w:r>
              <w:t xml:space="preserve"> (</w:t>
            </w:r>
            <w:r w:rsidR="6D553CD2">
              <w:t xml:space="preserve">featuring </w:t>
            </w:r>
            <w:proofErr w:type="spellStart"/>
            <w:r>
              <w:t>Bamby</w:t>
            </w:r>
            <w:proofErr w:type="spellEnd"/>
            <w:r>
              <w:t xml:space="preserve"> Salcedo, Maria Roman, Shea Diamond).</w:t>
            </w:r>
          </w:p>
          <w:p w14:paraId="372AC047" w14:textId="77777777" w:rsidR="00C66425" w:rsidRDefault="00C66425" w:rsidP="001063F1">
            <w:pPr>
              <w:widowControl w:val="0"/>
            </w:pPr>
          </w:p>
          <w:p w14:paraId="7E1F3024" w14:textId="77777777" w:rsidR="00C66425" w:rsidRDefault="00C66425" w:rsidP="001063F1">
            <w:pPr>
              <w:widowControl w:val="0"/>
            </w:pPr>
            <w:r>
              <w:t>Students will individually take time to read their assigned article (some students can get “</w:t>
            </w:r>
            <w:hyperlink r:id="rId56">
              <w:r w:rsidRPr="20E4F6CA">
                <w:rPr>
                  <w:rStyle w:val="Hyperlink"/>
                </w:rPr>
                <w:t>Pete Buttigieg defuses protesters as 2020 candidates bring campaign to LGBT forum</w:t>
              </w:r>
            </w:hyperlink>
            <w:r>
              <w:t>,” and some can get “</w:t>
            </w:r>
            <w:hyperlink r:id="rId57">
              <w:r w:rsidRPr="20E4F6CA">
                <w:rPr>
                  <w:rStyle w:val="Hyperlink"/>
                </w:rPr>
                <w:t>Black Trans Women Raise Their Voices At CNN LGBTQ Forum</w:t>
              </w:r>
            </w:hyperlink>
            <w:r>
              <w:t>.” As they read, students answer the following questions on their own:</w:t>
            </w:r>
          </w:p>
          <w:p w14:paraId="0D86D8CE" w14:textId="77777777" w:rsidR="00C66425" w:rsidRDefault="00C66425" w:rsidP="001063F1">
            <w:pPr>
              <w:widowControl w:val="0"/>
            </w:pPr>
          </w:p>
          <w:p w14:paraId="093816E7" w14:textId="77777777" w:rsidR="00C66425" w:rsidRDefault="00C66425" w:rsidP="001063F1">
            <w:pPr>
              <w:widowControl w:val="0"/>
              <w:numPr>
                <w:ilvl w:val="0"/>
                <w:numId w:val="32"/>
              </w:numPr>
              <w:rPr>
                <w:i/>
              </w:rPr>
            </w:pPr>
            <w:r>
              <w:rPr>
                <w:i/>
              </w:rPr>
              <w:t>Who is in the headline? Who is the focus of the article?</w:t>
            </w:r>
          </w:p>
          <w:p w14:paraId="47D35B02" w14:textId="77777777" w:rsidR="00C66425" w:rsidRDefault="00C66425" w:rsidP="001063F1">
            <w:pPr>
              <w:widowControl w:val="0"/>
              <w:numPr>
                <w:ilvl w:val="0"/>
                <w:numId w:val="32"/>
              </w:numPr>
              <w:rPr>
                <w:i/>
              </w:rPr>
            </w:pPr>
            <w:r>
              <w:rPr>
                <w:i/>
              </w:rPr>
              <w:t>What was said about the women protesting in the article?</w:t>
            </w:r>
          </w:p>
          <w:p w14:paraId="12573352" w14:textId="77777777" w:rsidR="00C66425" w:rsidRDefault="00C66425" w:rsidP="001063F1">
            <w:pPr>
              <w:widowControl w:val="0"/>
              <w:numPr>
                <w:ilvl w:val="0"/>
                <w:numId w:val="32"/>
              </w:numPr>
              <w:rPr>
                <w:i/>
              </w:rPr>
            </w:pPr>
            <w:r>
              <w:rPr>
                <w:i/>
              </w:rPr>
              <w:t>What message do you think the article was trying to send about the women and the seriousness of their concerns?</w:t>
            </w:r>
          </w:p>
          <w:p w14:paraId="3658913A" w14:textId="77777777" w:rsidR="00C66425" w:rsidRDefault="00C66425" w:rsidP="001063F1">
            <w:pPr>
              <w:widowControl w:val="0"/>
              <w:ind w:left="720"/>
              <w:rPr>
                <w:i/>
              </w:rPr>
            </w:pPr>
          </w:p>
        </w:tc>
      </w:tr>
      <w:tr w:rsidR="00C66425" w14:paraId="6500D342" w14:textId="77777777" w:rsidTr="56571360">
        <w:trPr>
          <w:trHeight w:val="540"/>
        </w:trPr>
        <w:tc>
          <w:tcPr>
            <w:tcW w:w="2250" w:type="dxa"/>
            <w:tcBorders>
              <w:top w:val="nil"/>
              <w:left w:val="nil"/>
              <w:bottom w:val="nil"/>
              <w:right w:val="nil"/>
            </w:tcBorders>
            <w:tcMar>
              <w:top w:w="40" w:type="dxa"/>
              <w:left w:w="40" w:type="dxa"/>
              <w:bottom w:w="40" w:type="dxa"/>
              <w:right w:w="40" w:type="dxa"/>
            </w:tcMar>
            <w:vAlign w:val="center"/>
          </w:tcPr>
          <w:p w14:paraId="634C2959" w14:textId="77777777" w:rsidR="00C66425" w:rsidRDefault="00C66425" w:rsidP="001063F1">
            <w:pPr>
              <w:widowControl w:val="0"/>
              <w:rPr>
                <w:b/>
              </w:rPr>
            </w:pPr>
            <w:r>
              <w:rPr>
                <w:b/>
              </w:rPr>
              <w:lastRenderedPageBreak/>
              <w:t xml:space="preserve">Exit Activity </w:t>
            </w:r>
          </w:p>
          <w:p w14:paraId="7BDB2427" w14:textId="77777777" w:rsidR="00C66425" w:rsidRDefault="00C66425" w:rsidP="001063F1">
            <w:pPr>
              <w:widowControl w:val="0"/>
              <w:rPr>
                <w:b/>
              </w:rPr>
            </w:pPr>
            <w:r>
              <w:rPr>
                <w:b/>
              </w:rPr>
              <w:t>(10 minutes)</w:t>
            </w:r>
          </w:p>
        </w:tc>
        <w:tc>
          <w:tcPr>
            <w:tcW w:w="7065" w:type="dxa"/>
            <w:tcBorders>
              <w:top w:val="nil"/>
              <w:left w:val="nil"/>
              <w:bottom w:val="nil"/>
              <w:right w:val="nil"/>
            </w:tcBorders>
            <w:tcMar>
              <w:top w:w="40" w:type="dxa"/>
              <w:left w:w="40" w:type="dxa"/>
              <w:bottom w:w="40" w:type="dxa"/>
              <w:right w:w="40" w:type="dxa"/>
            </w:tcMar>
            <w:vAlign w:val="center"/>
          </w:tcPr>
          <w:p w14:paraId="2106F0CB" w14:textId="77777777" w:rsidR="00C66425" w:rsidRDefault="00C66425" w:rsidP="001063F1">
            <w:pPr>
              <w:widowControl w:val="0"/>
            </w:pPr>
            <w:r>
              <w:t xml:space="preserve">Students reflect on and respond to the following prompt: </w:t>
            </w:r>
          </w:p>
          <w:p w14:paraId="225062B5" w14:textId="77777777" w:rsidR="00C66425" w:rsidRDefault="00C66425" w:rsidP="001063F1">
            <w:pPr>
              <w:widowControl w:val="0"/>
              <w:rPr>
                <w:i/>
              </w:rPr>
            </w:pPr>
          </w:p>
          <w:p w14:paraId="00E76DC2" w14:textId="77777777" w:rsidR="00C66425" w:rsidRDefault="00C66425" w:rsidP="001063F1">
            <w:pPr>
              <w:widowControl w:val="0"/>
              <w:rPr>
                <w:i/>
              </w:rPr>
            </w:pPr>
            <w:r>
              <w:rPr>
                <w:i/>
              </w:rPr>
              <w:t>Think</w:t>
            </w:r>
            <w:r>
              <w:rPr>
                <w:b/>
              </w:rPr>
              <w:t xml:space="preserve"> </w:t>
            </w:r>
            <w:r>
              <w:rPr>
                <w:i/>
              </w:rPr>
              <w:t xml:space="preserve">back to the time when you felt misunderstood. </w:t>
            </w:r>
          </w:p>
          <w:p w14:paraId="496A6133" w14:textId="77777777" w:rsidR="00C66425" w:rsidRDefault="00C66425" w:rsidP="001063F1">
            <w:pPr>
              <w:widowControl w:val="0"/>
              <w:rPr>
                <w:i/>
              </w:rPr>
            </w:pPr>
          </w:p>
          <w:p w14:paraId="111FC470" w14:textId="77777777" w:rsidR="00C66425" w:rsidRDefault="00C66425" w:rsidP="001063F1">
            <w:pPr>
              <w:widowControl w:val="0"/>
              <w:rPr>
                <w:i/>
              </w:rPr>
            </w:pPr>
            <w:r>
              <w:rPr>
                <w:i/>
              </w:rPr>
              <w:t xml:space="preserve">Write two different “headlines” about the event, one that focuses on you and your perspective and one from the other person’s perspective. </w:t>
            </w:r>
          </w:p>
          <w:p w14:paraId="0ABFB2A4" w14:textId="77777777" w:rsidR="00C66425" w:rsidRDefault="00C66425" w:rsidP="001063F1">
            <w:pPr>
              <w:widowControl w:val="0"/>
              <w:rPr>
                <w:i/>
              </w:rPr>
            </w:pPr>
          </w:p>
          <w:p w14:paraId="7734E8A9" w14:textId="365762D6" w:rsidR="00C66425" w:rsidRDefault="00C66425" w:rsidP="56571360">
            <w:pPr>
              <w:widowControl w:val="0"/>
              <w:rPr>
                <w:i/>
                <w:iCs/>
              </w:rPr>
            </w:pPr>
            <w:r w:rsidRPr="56571360">
              <w:rPr>
                <w:i/>
                <w:iCs/>
              </w:rPr>
              <w:t>Example, a student feeling misunderstood because she was thought not to be smart solely because she did not yet speak English: “Teachers struggle to teach lazy student</w:t>
            </w:r>
            <w:r w:rsidR="7BC313A0" w:rsidRPr="56571360">
              <w:rPr>
                <w:i/>
                <w:iCs/>
              </w:rPr>
              <w:t>.</w:t>
            </w:r>
            <w:r w:rsidRPr="56571360">
              <w:rPr>
                <w:i/>
                <w:iCs/>
              </w:rPr>
              <w:t>” vs</w:t>
            </w:r>
            <w:r w:rsidR="5BBDAA16" w:rsidRPr="56571360">
              <w:rPr>
                <w:i/>
                <w:iCs/>
              </w:rPr>
              <w:t>.</w:t>
            </w:r>
            <w:r w:rsidRPr="56571360">
              <w:rPr>
                <w:i/>
                <w:iCs/>
              </w:rPr>
              <w:t xml:space="preserve"> “Hardworking student perseveres in school despite lack of support from teachers</w:t>
            </w:r>
            <w:r w:rsidR="537A95E3" w:rsidRPr="56571360">
              <w:rPr>
                <w:i/>
                <w:iCs/>
              </w:rPr>
              <w:t>.</w:t>
            </w:r>
            <w:r w:rsidRPr="56571360">
              <w:rPr>
                <w:i/>
                <w:iCs/>
              </w:rPr>
              <w:t>”</w:t>
            </w:r>
          </w:p>
          <w:p w14:paraId="43CE863E" w14:textId="77777777" w:rsidR="00C66425" w:rsidRDefault="00C66425" w:rsidP="001063F1">
            <w:pPr>
              <w:widowControl w:val="0"/>
              <w:rPr>
                <w:i/>
              </w:rPr>
            </w:pPr>
          </w:p>
        </w:tc>
      </w:tr>
      <w:tr w:rsidR="00C66425" w14:paraId="2C52C29A" w14:textId="77777777" w:rsidTr="56571360">
        <w:trPr>
          <w:trHeight w:val="300"/>
        </w:trPr>
        <w:tc>
          <w:tcPr>
            <w:tcW w:w="2250" w:type="dxa"/>
            <w:tcBorders>
              <w:top w:val="nil"/>
              <w:left w:val="nil"/>
              <w:bottom w:val="nil"/>
              <w:right w:val="nil"/>
            </w:tcBorders>
            <w:shd w:val="clear" w:color="auto" w:fill="CCCCCC"/>
            <w:tcMar>
              <w:top w:w="40" w:type="dxa"/>
              <w:left w:w="40" w:type="dxa"/>
              <w:bottom w:w="40" w:type="dxa"/>
              <w:right w:w="40" w:type="dxa"/>
            </w:tcMar>
            <w:vAlign w:val="center"/>
          </w:tcPr>
          <w:p w14:paraId="6BB589E7" w14:textId="77777777" w:rsidR="00C66425" w:rsidRDefault="00C66425" w:rsidP="001063F1">
            <w:pPr>
              <w:widowControl w:val="0"/>
              <w:rPr>
                <w:b/>
              </w:rPr>
            </w:pPr>
            <w:r>
              <w:rPr>
                <w:b/>
              </w:rPr>
              <w:t>Modifications &amp; Extension Activities</w:t>
            </w:r>
          </w:p>
        </w:tc>
        <w:tc>
          <w:tcPr>
            <w:tcW w:w="7065" w:type="dxa"/>
            <w:tcBorders>
              <w:top w:val="nil"/>
              <w:left w:val="nil"/>
              <w:bottom w:val="nil"/>
              <w:right w:val="nil"/>
            </w:tcBorders>
            <w:shd w:val="clear" w:color="auto" w:fill="CCCCCC"/>
            <w:tcMar>
              <w:top w:w="40" w:type="dxa"/>
              <w:left w:w="40" w:type="dxa"/>
              <w:bottom w:w="40" w:type="dxa"/>
              <w:right w:w="40" w:type="dxa"/>
            </w:tcMar>
            <w:vAlign w:val="center"/>
          </w:tcPr>
          <w:p w14:paraId="2E785795" w14:textId="77777777" w:rsidR="00C66425" w:rsidRDefault="00C66425" w:rsidP="001063F1">
            <w:pPr>
              <w:widowControl w:val="0"/>
            </w:pPr>
            <w:r>
              <w:t xml:space="preserve">Note: If you only have time for one lesson from Brick by Brick, this one works well as a standalone. </w:t>
            </w:r>
          </w:p>
          <w:p w14:paraId="59C4C1EC" w14:textId="77777777" w:rsidR="00C66425" w:rsidRDefault="00C66425" w:rsidP="001063F1">
            <w:pPr>
              <w:widowControl w:val="0"/>
            </w:pPr>
          </w:p>
          <w:p w14:paraId="6C506FEB" w14:textId="77777777" w:rsidR="00C66425" w:rsidRDefault="00C66425" w:rsidP="001063F1">
            <w:pPr>
              <w:widowControl w:val="0"/>
            </w:pPr>
            <w:r>
              <w:t xml:space="preserve">Modifications: </w:t>
            </w:r>
          </w:p>
          <w:p w14:paraId="64E28DDE" w14:textId="77777777" w:rsidR="00C66425" w:rsidRDefault="00C66425" w:rsidP="001063F1">
            <w:pPr>
              <w:widowControl w:val="0"/>
              <w:numPr>
                <w:ilvl w:val="0"/>
                <w:numId w:val="8"/>
              </w:numPr>
            </w:pPr>
            <w:r>
              <w:t>Do the same activity but with the videos alone instead of the articles, or vice versa, depending on the needs of your students.</w:t>
            </w:r>
          </w:p>
          <w:p w14:paraId="62697575" w14:textId="77777777" w:rsidR="00C66425" w:rsidRDefault="00C66425" w:rsidP="001063F1">
            <w:pPr>
              <w:widowControl w:val="0"/>
              <w:numPr>
                <w:ilvl w:val="0"/>
                <w:numId w:val="8"/>
              </w:numPr>
            </w:pPr>
            <w:r>
              <w:t xml:space="preserve">Have students read and annotate the articles and answer the questions on their own before coming together as a group to discuss. </w:t>
            </w:r>
          </w:p>
          <w:p w14:paraId="02CBF45B" w14:textId="77777777" w:rsidR="00C66425" w:rsidRDefault="00C66425" w:rsidP="001063F1">
            <w:pPr>
              <w:widowControl w:val="0"/>
            </w:pPr>
          </w:p>
          <w:p w14:paraId="6569FB48" w14:textId="77777777" w:rsidR="00C66425" w:rsidRDefault="00C66425" w:rsidP="001063F1">
            <w:pPr>
              <w:widowControl w:val="0"/>
            </w:pPr>
            <w:r>
              <w:t>Extension Opportunities:</w:t>
            </w:r>
          </w:p>
          <w:p w14:paraId="2DD9EA27" w14:textId="77777777" w:rsidR="00C66425" w:rsidRDefault="00C66425" w:rsidP="001063F1">
            <w:pPr>
              <w:widowControl w:val="0"/>
              <w:numPr>
                <w:ilvl w:val="0"/>
                <w:numId w:val="12"/>
              </w:numPr>
            </w:pPr>
            <w:r>
              <w:t>Ask students to also consider the different media outlets publishing the pieces and how the students think different types of media outlets make an impact on whose story they think is being told more. Ask them to research the outlets and figure out who the audience for those particular outlets are and consider what the differences could mean about the stories they tell.</w:t>
            </w:r>
          </w:p>
          <w:p w14:paraId="1BF8A15A" w14:textId="77777777" w:rsidR="00C66425" w:rsidRDefault="00C66425" w:rsidP="001063F1">
            <w:pPr>
              <w:widowControl w:val="0"/>
              <w:numPr>
                <w:ilvl w:val="0"/>
                <w:numId w:val="12"/>
              </w:numPr>
            </w:pPr>
            <w:r>
              <w:t xml:space="preserve">Have students choose an “advocacy moment” from history or current events, and practice telling it from the perspective of the advocates. </w:t>
            </w:r>
          </w:p>
        </w:tc>
      </w:tr>
    </w:tbl>
    <w:p w14:paraId="7E005DAA" w14:textId="77777777" w:rsidR="00C66425" w:rsidRDefault="00C66425" w:rsidP="00C66425">
      <w:pPr>
        <w:widowControl w:val="0"/>
        <w:rPr>
          <w:b/>
          <w:u w:val="single"/>
        </w:rPr>
      </w:pPr>
    </w:p>
    <w:p w14:paraId="6F164D26" w14:textId="77777777" w:rsidR="00C66425" w:rsidRDefault="00C66425" w:rsidP="00C66425">
      <w:pPr>
        <w:widowControl w:val="0"/>
      </w:pPr>
    </w:p>
    <w:tbl>
      <w:tblPr>
        <w:tblW w:w="9315" w:type="dxa"/>
        <w:tblLayout w:type="fixed"/>
        <w:tblCellMar>
          <w:top w:w="100" w:type="dxa"/>
          <w:left w:w="100" w:type="dxa"/>
          <w:bottom w:w="100" w:type="dxa"/>
          <w:right w:w="100" w:type="dxa"/>
        </w:tblCellMar>
        <w:tblLook w:val="0600" w:firstRow="0" w:lastRow="0" w:firstColumn="0" w:lastColumn="0" w:noHBand="1" w:noVBand="1"/>
      </w:tblPr>
      <w:tblGrid>
        <w:gridCol w:w="2265"/>
        <w:gridCol w:w="7050"/>
      </w:tblGrid>
      <w:tr w:rsidR="00C66425" w14:paraId="4D829FBE" w14:textId="77777777" w:rsidTr="56571360">
        <w:trPr>
          <w:trHeight w:val="300"/>
        </w:trPr>
        <w:tc>
          <w:tcPr>
            <w:tcW w:w="2265" w:type="dxa"/>
            <w:tcBorders>
              <w:top w:val="nil"/>
              <w:left w:val="nil"/>
              <w:bottom w:val="nil"/>
              <w:right w:val="nil"/>
            </w:tcBorders>
            <w:tcMar>
              <w:top w:w="40" w:type="dxa"/>
              <w:left w:w="40" w:type="dxa"/>
              <w:bottom w:w="40" w:type="dxa"/>
              <w:right w:w="40" w:type="dxa"/>
            </w:tcMar>
            <w:vAlign w:val="center"/>
          </w:tcPr>
          <w:p w14:paraId="459A9787" w14:textId="77777777" w:rsidR="00C66425" w:rsidRDefault="00C66425" w:rsidP="001063F1">
            <w:pPr>
              <w:widowControl w:val="0"/>
              <w:rPr>
                <w:b/>
              </w:rPr>
            </w:pPr>
          </w:p>
        </w:tc>
        <w:tc>
          <w:tcPr>
            <w:tcW w:w="7050" w:type="dxa"/>
            <w:tcBorders>
              <w:top w:val="nil"/>
              <w:left w:val="nil"/>
              <w:bottom w:val="nil"/>
              <w:right w:val="nil"/>
            </w:tcBorders>
            <w:tcMar>
              <w:top w:w="40" w:type="dxa"/>
              <w:left w:w="40" w:type="dxa"/>
              <w:bottom w:w="40" w:type="dxa"/>
              <w:right w:w="40" w:type="dxa"/>
            </w:tcMar>
            <w:vAlign w:val="center"/>
          </w:tcPr>
          <w:p w14:paraId="56B3DF19" w14:textId="77777777" w:rsidR="00C66425" w:rsidRDefault="00C66425" w:rsidP="001063F1">
            <w:pPr>
              <w:widowControl w:val="0"/>
              <w:jc w:val="center"/>
              <w:rPr>
                <w:b/>
                <w:sz w:val="28"/>
                <w:szCs w:val="28"/>
              </w:rPr>
            </w:pPr>
            <w:r>
              <w:rPr>
                <w:b/>
                <w:sz w:val="28"/>
                <w:szCs w:val="28"/>
              </w:rPr>
              <w:t>Session 8</w:t>
            </w:r>
          </w:p>
        </w:tc>
      </w:tr>
      <w:tr w:rsidR="00C66425" w14:paraId="1F42A18E" w14:textId="77777777" w:rsidTr="56571360">
        <w:trPr>
          <w:trHeight w:val="300"/>
        </w:trPr>
        <w:tc>
          <w:tcPr>
            <w:tcW w:w="2265" w:type="dxa"/>
            <w:tcBorders>
              <w:top w:val="nil"/>
              <w:left w:val="nil"/>
              <w:bottom w:val="nil"/>
              <w:right w:val="nil"/>
            </w:tcBorders>
            <w:tcMar>
              <w:top w:w="40" w:type="dxa"/>
              <w:left w:w="40" w:type="dxa"/>
              <w:bottom w:w="40" w:type="dxa"/>
              <w:right w:w="40" w:type="dxa"/>
            </w:tcMar>
            <w:vAlign w:val="center"/>
          </w:tcPr>
          <w:p w14:paraId="273717D0" w14:textId="77777777" w:rsidR="00C66425" w:rsidRDefault="00C66425" w:rsidP="001063F1">
            <w:pPr>
              <w:widowControl w:val="0"/>
            </w:pPr>
            <w:r>
              <w:rPr>
                <w:b/>
              </w:rPr>
              <w:t>Objective</w:t>
            </w:r>
          </w:p>
        </w:tc>
        <w:tc>
          <w:tcPr>
            <w:tcW w:w="7050" w:type="dxa"/>
            <w:tcBorders>
              <w:top w:val="nil"/>
              <w:left w:val="nil"/>
              <w:bottom w:val="nil"/>
              <w:right w:val="nil"/>
            </w:tcBorders>
            <w:tcMar>
              <w:top w:w="40" w:type="dxa"/>
              <w:left w:w="40" w:type="dxa"/>
              <w:bottom w:w="40" w:type="dxa"/>
              <w:right w:w="40" w:type="dxa"/>
            </w:tcMar>
            <w:vAlign w:val="center"/>
          </w:tcPr>
          <w:p w14:paraId="07994D99" w14:textId="77777777" w:rsidR="00C66425" w:rsidRDefault="00C66425" w:rsidP="001063F1">
            <w:pPr>
              <w:widowControl w:val="0"/>
            </w:pPr>
            <w:r>
              <w:t>Students will define an overarching “message” for their project and consider how to respond to opposition viewpoints.</w:t>
            </w:r>
          </w:p>
        </w:tc>
      </w:tr>
      <w:tr w:rsidR="00C66425" w14:paraId="3F6DD259" w14:textId="77777777" w:rsidTr="56571360">
        <w:trPr>
          <w:trHeight w:val="300"/>
        </w:trPr>
        <w:tc>
          <w:tcPr>
            <w:tcW w:w="2265" w:type="dxa"/>
            <w:tcBorders>
              <w:top w:val="nil"/>
              <w:left w:val="nil"/>
              <w:bottom w:val="nil"/>
              <w:right w:val="nil"/>
            </w:tcBorders>
            <w:shd w:val="clear" w:color="auto" w:fill="CCCCCC"/>
            <w:tcMar>
              <w:top w:w="40" w:type="dxa"/>
              <w:left w:w="40" w:type="dxa"/>
              <w:bottom w:w="40" w:type="dxa"/>
              <w:right w:w="40" w:type="dxa"/>
            </w:tcMar>
            <w:vAlign w:val="center"/>
          </w:tcPr>
          <w:p w14:paraId="5A3C7630" w14:textId="77777777" w:rsidR="00C66425" w:rsidRDefault="00C66425" w:rsidP="001063F1">
            <w:pPr>
              <w:widowControl w:val="0"/>
              <w:rPr>
                <w:b/>
              </w:rPr>
            </w:pPr>
            <w:r>
              <w:rPr>
                <w:b/>
              </w:rPr>
              <w:t xml:space="preserve">Entry Activity </w:t>
            </w:r>
          </w:p>
          <w:p w14:paraId="5C8EF2B7" w14:textId="77777777" w:rsidR="00C66425" w:rsidRDefault="00C66425" w:rsidP="001063F1">
            <w:pPr>
              <w:widowControl w:val="0"/>
            </w:pPr>
            <w:r>
              <w:rPr>
                <w:b/>
              </w:rPr>
              <w:t>(10 minutes)</w:t>
            </w:r>
          </w:p>
        </w:tc>
        <w:tc>
          <w:tcPr>
            <w:tcW w:w="7050" w:type="dxa"/>
            <w:tcBorders>
              <w:top w:val="nil"/>
              <w:left w:val="nil"/>
              <w:bottom w:val="nil"/>
              <w:right w:val="nil"/>
            </w:tcBorders>
            <w:shd w:val="clear" w:color="auto" w:fill="CCCCCC"/>
            <w:tcMar>
              <w:top w:w="40" w:type="dxa"/>
              <w:left w:w="40" w:type="dxa"/>
              <w:bottom w:w="40" w:type="dxa"/>
              <w:right w:w="40" w:type="dxa"/>
            </w:tcMar>
            <w:vAlign w:val="center"/>
          </w:tcPr>
          <w:p w14:paraId="73024A2B" w14:textId="77777777" w:rsidR="00C66425" w:rsidRDefault="00C66425" w:rsidP="001063F1">
            <w:pPr>
              <w:widowControl w:val="0"/>
            </w:pPr>
          </w:p>
          <w:p w14:paraId="39E43ED8" w14:textId="77777777" w:rsidR="00C66425" w:rsidRDefault="00C66425" w:rsidP="001063F1">
            <w:pPr>
              <w:widowControl w:val="0"/>
            </w:pPr>
            <w:r>
              <w:t>“Move into the circle” activity: Gather the students into a wide circle and ask students to move into the circle if what you say is true. (Suggested accommodation: Students can move in whatever way works for them; by stepping in, extending an arm, moving a chair, or other means.) Prompts can start light and get more serious as trust builds. As students get more comfortable, they can suggest their own prompts.</w:t>
            </w:r>
          </w:p>
          <w:p w14:paraId="044BBB9D" w14:textId="77777777" w:rsidR="00C66425" w:rsidRDefault="00C66425" w:rsidP="001063F1">
            <w:pPr>
              <w:widowControl w:val="0"/>
            </w:pPr>
          </w:p>
          <w:p w14:paraId="68693306" w14:textId="77777777" w:rsidR="00C66425" w:rsidRDefault="00C66425" w:rsidP="001063F1">
            <w:pPr>
              <w:widowControl w:val="0"/>
            </w:pPr>
            <w:r>
              <w:t>Sample prompts for moving into the circle:</w:t>
            </w:r>
          </w:p>
          <w:p w14:paraId="26D767D7" w14:textId="77777777" w:rsidR="00C66425" w:rsidRDefault="00C66425" w:rsidP="001063F1">
            <w:pPr>
              <w:widowControl w:val="0"/>
              <w:rPr>
                <w:i/>
              </w:rPr>
            </w:pPr>
            <w:r>
              <w:rPr>
                <w:i/>
              </w:rPr>
              <w:t>Move into the circle if…</w:t>
            </w:r>
          </w:p>
          <w:p w14:paraId="30B763D8" w14:textId="77777777" w:rsidR="00C66425" w:rsidRDefault="00C66425" w:rsidP="001063F1">
            <w:pPr>
              <w:widowControl w:val="0"/>
              <w:rPr>
                <w:i/>
              </w:rPr>
            </w:pPr>
            <w:r>
              <w:rPr>
                <w:i/>
              </w:rPr>
              <w:t>Your favorite color is blue.</w:t>
            </w:r>
          </w:p>
          <w:p w14:paraId="067E2CEA" w14:textId="77777777" w:rsidR="00C66425" w:rsidRDefault="00C66425" w:rsidP="001063F1">
            <w:pPr>
              <w:widowControl w:val="0"/>
              <w:rPr>
                <w:i/>
              </w:rPr>
            </w:pPr>
            <w:r>
              <w:rPr>
                <w:i/>
              </w:rPr>
              <w:t>You were born in the winter.</w:t>
            </w:r>
          </w:p>
          <w:p w14:paraId="318DBF83" w14:textId="77777777" w:rsidR="00C66425" w:rsidRDefault="00C66425" w:rsidP="001063F1">
            <w:pPr>
              <w:widowControl w:val="0"/>
              <w:rPr>
                <w:i/>
              </w:rPr>
            </w:pPr>
            <w:r>
              <w:rPr>
                <w:i/>
              </w:rPr>
              <w:t>You are a morning person.</w:t>
            </w:r>
          </w:p>
          <w:p w14:paraId="25F8C867" w14:textId="77777777" w:rsidR="00C66425" w:rsidRDefault="00C66425" w:rsidP="001063F1">
            <w:pPr>
              <w:widowControl w:val="0"/>
              <w:rPr>
                <w:i/>
              </w:rPr>
            </w:pPr>
            <w:r>
              <w:rPr>
                <w:i/>
              </w:rPr>
              <w:t>You would say you have strong opinions.</w:t>
            </w:r>
          </w:p>
          <w:p w14:paraId="542CD9A7" w14:textId="77777777" w:rsidR="00C66425" w:rsidRDefault="00C66425" w:rsidP="001063F1">
            <w:pPr>
              <w:widowControl w:val="0"/>
              <w:rPr>
                <w:i/>
              </w:rPr>
            </w:pPr>
            <w:r>
              <w:rPr>
                <w:i/>
              </w:rPr>
              <w:t>You feel you have a voice in your school.</w:t>
            </w:r>
          </w:p>
          <w:p w14:paraId="57A6CB63" w14:textId="77777777" w:rsidR="00C66425" w:rsidRDefault="00C66425" w:rsidP="001063F1">
            <w:pPr>
              <w:widowControl w:val="0"/>
              <w:rPr>
                <w:i/>
              </w:rPr>
            </w:pPr>
            <w:r>
              <w:rPr>
                <w:i/>
              </w:rPr>
              <w:t>You feel your needs are taken seriously by your school.</w:t>
            </w:r>
          </w:p>
          <w:p w14:paraId="34D56823" w14:textId="77777777" w:rsidR="00C66425" w:rsidRDefault="00C66425" w:rsidP="001063F1">
            <w:pPr>
              <w:widowControl w:val="0"/>
              <w:rPr>
                <w:i/>
              </w:rPr>
            </w:pPr>
            <w:r>
              <w:rPr>
                <w:i/>
              </w:rPr>
              <w:t>You see people like you represented in most TV and movies.</w:t>
            </w:r>
          </w:p>
          <w:p w14:paraId="7A08D204" w14:textId="77777777" w:rsidR="00C66425" w:rsidRDefault="00C66425" w:rsidP="001063F1">
            <w:pPr>
              <w:widowControl w:val="0"/>
              <w:rPr>
                <w:i/>
              </w:rPr>
            </w:pPr>
            <w:r>
              <w:rPr>
                <w:i/>
              </w:rPr>
              <w:t>You feel that politicians understand your life.</w:t>
            </w:r>
          </w:p>
        </w:tc>
      </w:tr>
      <w:tr w:rsidR="00C66425" w14:paraId="2078C2F4" w14:textId="77777777" w:rsidTr="56571360">
        <w:trPr>
          <w:trHeight w:val="300"/>
        </w:trPr>
        <w:tc>
          <w:tcPr>
            <w:tcW w:w="2265" w:type="dxa"/>
            <w:tcBorders>
              <w:top w:val="nil"/>
              <w:left w:val="nil"/>
              <w:bottom w:val="nil"/>
              <w:right w:val="nil"/>
            </w:tcBorders>
            <w:tcMar>
              <w:top w:w="40" w:type="dxa"/>
              <w:left w:w="40" w:type="dxa"/>
              <w:bottom w:w="40" w:type="dxa"/>
              <w:right w:w="40" w:type="dxa"/>
            </w:tcMar>
            <w:vAlign w:val="center"/>
          </w:tcPr>
          <w:p w14:paraId="732B7393" w14:textId="77777777" w:rsidR="00C66425" w:rsidRDefault="00C66425" w:rsidP="001063F1">
            <w:pPr>
              <w:widowControl w:val="0"/>
              <w:rPr>
                <w:b/>
              </w:rPr>
            </w:pPr>
            <w:r>
              <w:rPr>
                <w:b/>
              </w:rPr>
              <w:t>Mini-Lesson + Messaging Gallery Walk</w:t>
            </w:r>
          </w:p>
          <w:p w14:paraId="64FDC709" w14:textId="77777777" w:rsidR="00C66425" w:rsidRDefault="00C66425" w:rsidP="001063F1">
            <w:pPr>
              <w:widowControl w:val="0"/>
            </w:pPr>
            <w:r>
              <w:rPr>
                <w:b/>
              </w:rPr>
              <w:t>(20 minutes)</w:t>
            </w:r>
          </w:p>
        </w:tc>
        <w:tc>
          <w:tcPr>
            <w:tcW w:w="7050" w:type="dxa"/>
            <w:tcBorders>
              <w:top w:val="nil"/>
              <w:left w:val="nil"/>
              <w:bottom w:val="nil"/>
              <w:right w:val="nil"/>
            </w:tcBorders>
            <w:tcMar>
              <w:top w:w="40" w:type="dxa"/>
              <w:left w:w="40" w:type="dxa"/>
              <w:bottom w:w="40" w:type="dxa"/>
              <w:right w:w="40" w:type="dxa"/>
            </w:tcMar>
            <w:vAlign w:val="center"/>
          </w:tcPr>
          <w:p w14:paraId="76C98F30" w14:textId="77777777" w:rsidR="00C66425" w:rsidRDefault="00C66425" w:rsidP="001063F1">
            <w:pPr>
              <w:widowControl w:val="0"/>
            </w:pPr>
          </w:p>
          <w:p w14:paraId="2D872C5C" w14:textId="77777777" w:rsidR="00C66425" w:rsidRDefault="00C66425" w:rsidP="001063F1">
            <w:pPr>
              <w:widowControl w:val="0"/>
            </w:pPr>
            <w:r>
              <w:t xml:space="preserve">Introduce the history and context of AIDS activism: People in the LGBTQ+ community, and many others, were dying from a disease that the medical community feared and stigmatized and that the government ignored. Instead of allowing their community to keep dying with no help, activists decided to fight back. Groups like ACT UP, and others, worked hard to bring attention to the crisis and demand action. They used a variety of advocacy methods to accomplish their goals. </w:t>
            </w:r>
          </w:p>
          <w:p w14:paraId="35BD8C15" w14:textId="77777777" w:rsidR="00C66425" w:rsidRDefault="00C66425" w:rsidP="001063F1">
            <w:pPr>
              <w:widowControl w:val="0"/>
            </w:pPr>
          </w:p>
          <w:p w14:paraId="43B3C01F" w14:textId="0E36DB93" w:rsidR="00C66425" w:rsidRDefault="00C66425" w:rsidP="001063F1">
            <w:pPr>
              <w:widowControl w:val="0"/>
            </w:pPr>
            <w:r>
              <w:t xml:space="preserve">Have students listen to the brief </w:t>
            </w:r>
            <w:r w:rsidR="759A153B">
              <w:t>seven</w:t>
            </w:r>
            <w:r>
              <w:t xml:space="preserve">-minute radio segment </w:t>
            </w:r>
            <w:hyperlink r:id="rId58">
              <w:r w:rsidRPr="56571360">
                <w:rPr>
                  <w:rStyle w:val="Hyperlink"/>
                </w:rPr>
                <w:t>How To Demand A Medical Breakthrough: Lessons From The AIDS Fight</w:t>
              </w:r>
            </w:hyperlink>
            <w:r>
              <w:t>, giving some examples of what AIDS advocacy looked like.</w:t>
            </w:r>
          </w:p>
          <w:p w14:paraId="61DE2B78" w14:textId="77777777" w:rsidR="00C66425" w:rsidRDefault="00C66425" w:rsidP="001063F1">
            <w:pPr>
              <w:widowControl w:val="0"/>
            </w:pPr>
          </w:p>
          <w:p w14:paraId="23367C01" w14:textId="77777777" w:rsidR="00C66425" w:rsidRDefault="00C66425" w:rsidP="001063F1">
            <w:pPr>
              <w:widowControl w:val="0"/>
            </w:pPr>
            <w:r>
              <w:t xml:space="preserve">Transition into the </w:t>
            </w:r>
            <w:hyperlink r:id="rId59" w:anchor="slide=id.p">
              <w:r w:rsidRPr="107FCA69">
                <w:rPr>
                  <w:rStyle w:val="Hyperlink"/>
                  <w:b/>
                  <w:bCs/>
                </w:rPr>
                <w:t>Messaging Gallery Walk</w:t>
              </w:r>
            </w:hyperlink>
            <w:r>
              <w:t xml:space="preserve">. Be sure to set the room up with pictures taped around the room before the session/class/activity begins. </w:t>
            </w:r>
          </w:p>
          <w:p w14:paraId="7C3FEAEE" w14:textId="77777777" w:rsidR="00C66425" w:rsidRDefault="00C66425" w:rsidP="001063F1">
            <w:pPr>
              <w:widowControl w:val="0"/>
            </w:pPr>
          </w:p>
          <w:p w14:paraId="3B24B1FC" w14:textId="77777777" w:rsidR="00C66425" w:rsidRDefault="00C66425" w:rsidP="001063F1">
            <w:pPr>
              <w:widowControl w:val="0"/>
            </w:pPr>
            <w:r>
              <w:t xml:space="preserve">As students walk around the room to look at the pictures, have them </w:t>
            </w:r>
            <w:r>
              <w:lastRenderedPageBreak/>
              <w:t>think about and note their answers to the following questions:</w:t>
            </w:r>
          </w:p>
          <w:p w14:paraId="09CCDE67" w14:textId="77777777" w:rsidR="00C66425" w:rsidRDefault="00C66425" w:rsidP="001063F1">
            <w:pPr>
              <w:widowControl w:val="0"/>
            </w:pPr>
          </w:p>
          <w:p w14:paraId="137CBE55" w14:textId="77777777" w:rsidR="00C66425" w:rsidRDefault="00C66425" w:rsidP="001063F1">
            <w:pPr>
              <w:widowControl w:val="0"/>
              <w:rPr>
                <w:i/>
                <w:iCs/>
              </w:rPr>
            </w:pPr>
            <w:r w:rsidRPr="107FCA69">
              <w:rPr>
                <w:i/>
                <w:iCs/>
              </w:rPr>
              <w:t>1. What are some different ways AIDS activists got their message across? (Possible answers: protesting, visuals like buttons and signs)</w:t>
            </w:r>
          </w:p>
          <w:p w14:paraId="339E7D19" w14:textId="77777777" w:rsidR="00C66425" w:rsidRDefault="00C66425" w:rsidP="001063F1">
            <w:pPr>
              <w:widowControl w:val="0"/>
              <w:rPr>
                <w:i/>
                <w:iCs/>
              </w:rPr>
            </w:pPr>
            <w:r>
              <w:rPr>
                <w:i/>
                <w:iCs/>
              </w:rPr>
              <w:t xml:space="preserve">2. What makes the signs and artwork powerful? </w:t>
            </w:r>
          </w:p>
          <w:p w14:paraId="62320717" w14:textId="77777777" w:rsidR="00C66425" w:rsidRDefault="00C66425" w:rsidP="001063F1">
            <w:pPr>
              <w:widowControl w:val="0"/>
              <w:rPr>
                <w:i/>
                <w:iCs/>
              </w:rPr>
            </w:pPr>
            <w:r>
              <w:rPr>
                <w:i/>
                <w:iCs/>
              </w:rPr>
              <w:t>(Possible answers: Bold colors, people’s names, “loud” energy, use of symbolism)</w:t>
            </w:r>
          </w:p>
          <w:p w14:paraId="3446E37C" w14:textId="77777777" w:rsidR="00C66425" w:rsidRDefault="00C66425" w:rsidP="001063F1">
            <w:pPr>
              <w:widowControl w:val="0"/>
              <w:rPr>
                <w:i/>
                <w:iCs/>
              </w:rPr>
            </w:pPr>
            <w:r>
              <w:rPr>
                <w:i/>
                <w:iCs/>
              </w:rPr>
              <w:t xml:space="preserve">3. What do you think the activists’ goals were? How did they use art and protest to fight for their goals? </w:t>
            </w:r>
          </w:p>
          <w:p w14:paraId="1E91D5A1" w14:textId="77777777" w:rsidR="00C66425" w:rsidRDefault="00C66425" w:rsidP="001063F1">
            <w:pPr>
              <w:widowControl w:val="0"/>
            </w:pPr>
            <w:r>
              <w:rPr>
                <w:i/>
                <w:iCs/>
              </w:rPr>
              <w:t>(Possible answers: Their goals were to demand attention to the AIDS crisis and have the government take it seriously. They used art and protest to get in people’s faces and make a lasting impression.)</w:t>
            </w:r>
          </w:p>
          <w:p w14:paraId="5BBD4333" w14:textId="77777777" w:rsidR="00C66425" w:rsidRDefault="00C66425" w:rsidP="001063F1">
            <w:pPr>
              <w:widowControl w:val="0"/>
              <w:rPr>
                <w:i/>
              </w:rPr>
            </w:pPr>
          </w:p>
          <w:p w14:paraId="06C7E0D6" w14:textId="77777777" w:rsidR="00C66425" w:rsidRDefault="00C66425" w:rsidP="001063F1">
            <w:pPr>
              <w:widowControl w:val="0"/>
            </w:pPr>
            <w:r>
              <w:t>Review some possible answers with the group.</w:t>
            </w:r>
          </w:p>
          <w:p w14:paraId="3D091509" w14:textId="77777777" w:rsidR="00C66425" w:rsidRDefault="00C66425" w:rsidP="001063F1">
            <w:pPr>
              <w:widowControl w:val="0"/>
            </w:pPr>
          </w:p>
        </w:tc>
      </w:tr>
      <w:tr w:rsidR="00C66425" w14:paraId="5DB33FB3" w14:textId="77777777" w:rsidTr="56571360">
        <w:trPr>
          <w:trHeight w:val="300"/>
        </w:trPr>
        <w:tc>
          <w:tcPr>
            <w:tcW w:w="2265" w:type="dxa"/>
            <w:tcBorders>
              <w:top w:val="nil"/>
              <w:left w:val="nil"/>
              <w:bottom w:val="nil"/>
              <w:right w:val="nil"/>
            </w:tcBorders>
            <w:shd w:val="clear" w:color="auto" w:fill="CCCCCC"/>
            <w:tcMar>
              <w:top w:w="40" w:type="dxa"/>
              <w:left w:w="40" w:type="dxa"/>
              <w:bottom w:w="40" w:type="dxa"/>
              <w:right w:w="40" w:type="dxa"/>
            </w:tcMar>
            <w:vAlign w:val="center"/>
          </w:tcPr>
          <w:p w14:paraId="53DBC575" w14:textId="77777777" w:rsidR="00C66425" w:rsidRDefault="00C66425" w:rsidP="001063F1">
            <w:pPr>
              <w:widowControl w:val="0"/>
              <w:rPr>
                <w:b/>
              </w:rPr>
            </w:pPr>
            <w:r>
              <w:rPr>
                <w:b/>
              </w:rPr>
              <w:lastRenderedPageBreak/>
              <w:t xml:space="preserve">Individual or Small Group </w:t>
            </w:r>
          </w:p>
          <w:p w14:paraId="313309E6" w14:textId="77777777" w:rsidR="00C66425" w:rsidRDefault="00C66425" w:rsidP="001063F1">
            <w:pPr>
              <w:widowControl w:val="0"/>
              <w:rPr>
                <w:b/>
              </w:rPr>
            </w:pPr>
            <w:r>
              <w:rPr>
                <w:b/>
              </w:rPr>
              <w:t>(20 minutes)</w:t>
            </w:r>
          </w:p>
        </w:tc>
        <w:tc>
          <w:tcPr>
            <w:tcW w:w="7050" w:type="dxa"/>
            <w:tcBorders>
              <w:top w:val="nil"/>
              <w:left w:val="nil"/>
              <w:bottom w:val="nil"/>
              <w:right w:val="nil"/>
            </w:tcBorders>
            <w:shd w:val="clear" w:color="auto" w:fill="CCCCCC"/>
            <w:tcMar>
              <w:top w:w="40" w:type="dxa"/>
              <w:left w:w="40" w:type="dxa"/>
              <w:bottom w:w="40" w:type="dxa"/>
              <w:right w:w="40" w:type="dxa"/>
            </w:tcMar>
            <w:vAlign w:val="center"/>
          </w:tcPr>
          <w:p w14:paraId="0E0F81B8" w14:textId="77777777" w:rsidR="00C66425" w:rsidRDefault="00C66425" w:rsidP="001063F1">
            <w:pPr>
              <w:widowControl w:val="0"/>
            </w:pPr>
            <w:r>
              <w:t>Students spend time individually or in small project groups (depending on whether they are doing the project individually or in a group) filling in a “messaging plan,” including brainstorming and recording their answers to the following questions:</w:t>
            </w:r>
          </w:p>
          <w:p w14:paraId="03F01610" w14:textId="77777777" w:rsidR="00C66425" w:rsidRDefault="00C66425" w:rsidP="001063F1">
            <w:pPr>
              <w:widowControl w:val="0"/>
            </w:pPr>
          </w:p>
          <w:p w14:paraId="2C8B095A" w14:textId="77777777" w:rsidR="00C66425" w:rsidRDefault="00C66425" w:rsidP="001063F1">
            <w:pPr>
              <w:widowControl w:val="0"/>
              <w:numPr>
                <w:ilvl w:val="0"/>
                <w:numId w:val="15"/>
              </w:numPr>
              <w:rPr>
                <w:i/>
              </w:rPr>
            </w:pPr>
            <w:r>
              <w:rPr>
                <w:i/>
                <w:u w:val="single"/>
              </w:rPr>
              <w:t>Who</w:t>
            </w:r>
            <w:r>
              <w:rPr>
                <w:i/>
              </w:rPr>
              <w:t xml:space="preserve"> do you want to be the focus of the story you want to tell about your project issue? </w:t>
            </w:r>
          </w:p>
          <w:p w14:paraId="6CF29B9B" w14:textId="77777777" w:rsidR="00C66425" w:rsidRDefault="00C66425" w:rsidP="001063F1">
            <w:pPr>
              <w:widowControl w:val="0"/>
              <w:numPr>
                <w:ilvl w:val="0"/>
                <w:numId w:val="15"/>
              </w:numPr>
              <w:rPr>
                <w:i/>
              </w:rPr>
            </w:pPr>
            <w:r>
              <w:rPr>
                <w:i/>
              </w:rPr>
              <w:t>What is the change you want to make with your project?</w:t>
            </w:r>
          </w:p>
          <w:p w14:paraId="32488850" w14:textId="77777777" w:rsidR="00C66425" w:rsidRDefault="00C66425" w:rsidP="001063F1">
            <w:pPr>
              <w:widowControl w:val="0"/>
              <w:numPr>
                <w:ilvl w:val="0"/>
                <w:numId w:val="15"/>
              </w:numPr>
              <w:rPr>
                <w:i/>
              </w:rPr>
            </w:pPr>
            <w:r>
              <w:rPr>
                <w:i/>
              </w:rPr>
              <w:t xml:space="preserve">What are three messages you want to send about the issue you care about? </w:t>
            </w:r>
          </w:p>
          <w:p w14:paraId="23A23A68" w14:textId="77777777" w:rsidR="00C66425" w:rsidRDefault="00C66425" w:rsidP="001063F1">
            <w:pPr>
              <w:widowControl w:val="0"/>
              <w:numPr>
                <w:ilvl w:val="0"/>
                <w:numId w:val="15"/>
              </w:numPr>
              <w:rPr>
                <w:i/>
              </w:rPr>
            </w:pPr>
            <w:r>
              <w:rPr>
                <w:i/>
              </w:rPr>
              <w:t xml:space="preserve">What is a </w:t>
            </w:r>
            <w:r>
              <w:rPr>
                <w:i/>
                <w:u w:val="single"/>
              </w:rPr>
              <w:t>one-sentence headline</w:t>
            </w:r>
            <w:r>
              <w:rPr>
                <w:i/>
              </w:rPr>
              <w:t xml:space="preserve"> about the message you want to send with your project? (Example from AIDS activists: “Silence = Death.”) </w:t>
            </w:r>
          </w:p>
          <w:p w14:paraId="21A77D5A" w14:textId="77777777" w:rsidR="00C66425" w:rsidRDefault="00C66425" w:rsidP="001063F1">
            <w:pPr>
              <w:widowControl w:val="0"/>
              <w:numPr>
                <w:ilvl w:val="0"/>
                <w:numId w:val="15"/>
              </w:numPr>
              <w:rPr>
                <w:i/>
              </w:rPr>
            </w:pPr>
            <w:r>
              <w:rPr>
                <w:i/>
              </w:rPr>
              <w:t xml:space="preserve">Optional: Would a hashtag make sense for your project? If so, what could it be? </w:t>
            </w:r>
          </w:p>
          <w:p w14:paraId="3180A9CE" w14:textId="77777777" w:rsidR="00C66425" w:rsidRDefault="00C66425" w:rsidP="001063F1">
            <w:pPr>
              <w:widowControl w:val="0"/>
              <w:numPr>
                <w:ilvl w:val="0"/>
                <w:numId w:val="15"/>
              </w:numPr>
              <w:rPr>
                <w:i/>
              </w:rPr>
            </w:pPr>
            <w:r>
              <w:rPr>
                <w:i/>
              </w:rPr>
              <w:t>What are some different ways you can put your message out? (e.g. social media account, video, signs, etc.)</w:t>
            </w:r>
          </w:p>
          <w:p w14:paraId="2FFF21F2" w14:textId="77777777" w:rsidR="00C66425" w:rsidRDefault="00C66425" w:rsidP="001063F1">
            <w:pPr>
              <w:widowControl w:val="0"/>
              <w:numPr>
                <w:ilvl w:val="0"/>
                <w:numId w:val="15"/>
              </w:numPr>
              <w:rPr>
                <w:i/>
              </w:rPr>
            </w:pPr>
            <w:r>
              <w:rPr>
                <w:i/>
              </w:rPr>
              <w:t>What do you think the challenges will be of getting your message out there? How do you think you can address those challenges?</w:t>
            </w:r>
          </w:p>
          <w:p w14:paraId="69C62025" w14:textId="77777777" w:rsidR="00C66425" w:rsidRDefault="00C66425" w:rsidP="001063F1">
            <w:pPr>
              <w:widowControl w:val="0"/>
              <w:numPr>
                <w:ilvl w:val="0"/>
                <w:numId w:val="15"/>
              </w:numPr>
              <w:rPr>
                <w:i/>
              </w:rPr>
            </w:pPr>
            <w:r>
              <w:rPr>
                <w:i/>
              </w:rPr>
              <w:t xml:space="preserve">What do you think people who disagree with you would say about your project issue? What could their headline be? </w:t>
            </w:r>
          </w:p>
          <w:p w14:paraId="70CC2679" w14:textId="77777777" w:rsidR="00C66425" w:rsidRDefault="00C66425" w:rsidP="001063F1">
            <w:pPr>
              <w:widowControl w:val="0"/>
              <w:numPr>
                <w:ilvl w:val="0"/>
                <w:numId w:val="15"/>
              </w:numPr>
              <w:rPr>
                <w:i/>
              </w:rPr>
            </w:pPr>
            <w:r>
              <w:rPr>
                <w:i/>
              </w:rPr>
              <w:t>What can some strategies be for responding to people who disagree?</w:t>
            </w:r>
          </w:p>
          <w:p w14:paraId="62ECD389" w14:textId="77777777" w:rsidR="00C66425" w:rsidRDefault="00C66425" w:rsidP="001063F1">
            <w:pPr>
              <w:widowControl w:val="0"/>
              <w:rPr>
                <w:i/>
              </w:rPr>
            </w:pPr>
          </w:p>
          <w:p w14:paraId="327C180C" w14:textId="77777777" w:rsidR="00C66425" w:rsidRPr="00C0341E" w:rsidRDefault="00C66425" w:rsidP="001063F1">
            <w:pPr>
              <w:widowControl w:val="0"/>
            </w:pPr>
            <w:r>
              <w:t>Allow for flexibility as students work individually or in small groups--</w:t>
            </w:r>
            <w:r>
              <w:lastRenderedPageBreak/>
              <w:t>their projects will likely take different shapes, and the concept of messaging and storytelling will look a little different for each project. Grant space for each project to develop in its own way.</w:t>
            </w:r>
          </w:p>
        </w:tc>
      </w:tr>
      <w:tr w:rsidR="00C66425" w14:paraId="75622C5C" w14:textId="77777777" w:rsidTr="56571360">
        <w:trPr>
          <w:trHeight w:val="540"/>
        </w:trPr>
        <w:tc>
          <w:tcPr>
            <w:tcW w:w="2265" w:type="dxa"/>
            <w:tcBorders>
              <w:top w:val="nil"/>
              <w:left w:val="nil"/>
              <w:bottom w:val="nil"/>
              <w:right w:val="nil"/>
            </w:tcBorders>
            <w:tcMar>
              <w:top w:w="40" w:type="dxa"/>
              <w:left w:w="40" w:type="dxa"/>
              <w:bottom w:w="40" w:type="dxa"/>
              <w:right w:w="40" w:type="dxa"/>
            </w:tcMar>
            <w:vAlign w:val="center"/>
          </w:tcPr>
          <w:p w14:paraId="409FB0D6" w14:textId="77777777" w:rsidR="00C66425" w:rsidRDefault="00C66425" w:rsidP="001063F1">
            <w:pPr>
              <w:widowControl w:val="0"/>
              <w:rPr>
                <w:b/>
              </w:rPr>
            </w:pPr>
            <w:r>
              <w:rPr>
                <w:b/>
              </w:rPr>
              <w:lastRenderedPageBreak/>
              <w:t xml:space="preserve">Exit Activity </w:t>
            </w:r>
          </w:p>
          <w:p w14:paraId="494FD06B" w14:textId="77777777" w:rsidR="00C66425" w:rsidRDefault="00C66425" w:rsidP="001063F1">
            <w:pPr>
              <w:widowControl w:val="0"/>
            </w:pPr>
            <w:r>
              <w:rPr>
                <w:b/>
              </w:rPr>
              <w:t>(10 minutes)</w:t>
            </w:r>
          </w:p>
        </w:tc>
        <w:tc>
          <w:tcPr>
            <w:tcW w:w="7050" w:type="dxa"/>
            <w:tcBorders>
              <w:top w:val="nil"/>
              <w:left w:val="nil"/>
              <w:bottom w:val="nil"/>
              <w:right w:val="nil"/>
            </w:tcBorders>
            <w:tcMar>
              <w:top w:w="40" w:type="dxa"/>
              <w:left w:w="40" w:type="dxa"/>
              <w:bottom w:w="40" w:type="dxa"/>
              <w:right w:w="40" w:type="dxa"/>
            </w:tcMar>
            <w:vAlign w:val="center"/>
          </w:tcPr>
          <w:p w14:paraId="15FB6813" w14:textId="77777777" w:rsidR="00C66425" w:rsidRDefault="00C66425" w:rsidP="001063F1">
            <w:pPr>
              <w:widowControl w:val="0"/>
            </w:pPr>
          </w:p>
          <w:p w14:paraId="68D45427" w14:textId="77777777" w:rsidR="00C66425" w:rsidRDefault="00C66425" w:rsidP="001063F1">
            <w:pPr>
              <w:widowControl w:val="0"/>
            </w:pPr>
            <w:r>
              <w:t>Students take two minutes to write their tentative message “headlines” and/or hashtags on giant post-it notes around the room. Students then do a gallery walk with smaller post-its, and post things they like about the message and things they think could make it even better. Take photos of the post-its, or store them for students to come back to later.</w:t>
            </w:r>
          </w:p>
          <w:p w14:paraId="34AD3F4D" w14:textId="77777777" w:rsidR="00C66425" w:rsidRDefault="00C66425" w:rsidP="001063F1">
            <w:pPr>
              <w:widowControl w:val="0"/>
            </w:pPr>
          </w:p>
        </w:tc>
      </w:tr>
      <w:tr w:rsidR="00C66425" w14:paraId="58F1DFD4" w14:textId="77777777" w:rsidTr="56571360">
        <w:trPr>
          <w:trHeight w:val="540"/>
        </w:trPr>
        <w:tc>
          <w:tcPr>
            <w:tcW w:w="2265" w:type="dxa"/>
            <w:tcBorders>
              <w:top w:val="nil"/>
              <w:left w:val="nil"/>
              <w:bottom w:val="nil"/>
              <w:right w:val="nil"/>
            </w:tcBorders>
            <w:shd w:val="clear" w:color="auto" w:fill="CCCCCC"/>
            <w:tcMar>
              <w:top w:w="40" w:type="dxa"/>
              <w:left w:w="40" w:type="dxa"/>
              <w:bottom w:w="40" w:type="dxa"/>
              <w:right w:w="40" w:type="dxa"/>
            </w:tcMar>
            <w:vAlign w:val="center"/>
          </w:tcPr>
          <w:p w14:paraId="524CB8E3" w14:textId="77777777" w:rsidR="00C66425" w:rsidRDefault="00C66425" w:rsidP="001063F1">
            <w:pPr>
              <w:widowControl w:val="0"/>
              <w:rPr>
                <w:b/>
              </w:rPr>
            </w:pPr>
            <w:r>
              <w:rPr>
                <w:b/>
              </w:rPr>
              <w:t>Notes &amp; Extension Opportunities</w:t>
            </w:r>
          </w:p>
        </w:tc>
        <w:tc>
          <w:tcPr>
            <w:tcW w:w="7050" w:type="dxa"/>
            <w:tcBorders>
              <w:top w:val="nil"/>
              <w:left w:val="nil"/>
              <w:bottom w:val="nil"/>
              <w:right w:val="nil"/>
            </w:tcBorders>
            <w:shd w:val="clear" w:color="auto" w:fill="CCCCCC"/>
            <w:tcMar>
              <w:top w:w="40" w:type="dxa"/>
              <w:left w:w="40" w:type="dxa"/>
              <w:bottom w:w="40" w:type="dxa"/>
              <w:right w:w="40" w:type="dxa"/>
            </w:tcMar>
            <w:vAlign w:val="center"/>
          </w:tcPr>
          <w:p w14:paraId="645DB2DB" w14:textId="77777777" w:rsidR="00C66425" w:rsidRDefault="00C66425" w:rsidP="001063F1">
            <w:pPr>
              <w:widowControl w:val="0"/>
            </w:pPr>
          </w:p>
          <w:p w14:paraId="79A365F4" w14:textId="77777777" w:rsidR="00C66425" w:rsidRDefault="00C66425" w:rsidP="001063F1">
            <w:pPr>
              <w:widowControl w:val="0"/>
            </w:pPr>
            <w:r>
              <w:t>Extension Opportunities:</w:t>
            </w:r>
          </w:p>
          <w:p w14:paraId="0C8B3F26" w14:textId="77777777" w:rsidR="00C66425" w:rsidRDefault="00C66425" w:rsidP="001063F1">
            <w:pPr>
              <w:widowControl w:val="0"/>
            </w:pPr>
            <w:r>
              <w:t xml:space="preserve"> </w:t>
            </w:r>
          </w:p>
          <w:p w14:paraId="550251DF" w14:textId="77777777" w:rsidR="00C66425" w:rsidRDefault="00C66425" w:rsidP="001063F1">
            <w:pPr>
              <w:widowControl w:val="0"/>
              <w:numPr>
                <w:ilvl w:val="0"/>
                <w:numId w:val="4"/>
              </w:numPr>
            </w:pPr>
            <w:r>
              <w:t xml:space="preserve">Lo-tech/hi-tech: You can provide additional context on how activists brought attention to AIDS by showing clips from </w:t>
            </w:r>
            <w:hyperlink r:id="rId60" w:history="1">
              <w:r w:rsidRPr="00A400FD">
                <w:rPr>
                  <w:rStyle w:val="Hyperlink"/>
                </w:rPr>
                <w:t>Fight Back, Fight A</w:t>
              </w:r>
              <w:r>
                <w:rPr>
                  <w:rStyle w:val="Hyperlink"/>
                </w:rPr>
                <w:t>IDS</w:t>
              </w:r>
              <w:r w:rsidRPr="00A400FD">
                <w:rPr>
                  <w:rStyle w:val="Hyperlink"/>
                </w:rPr>
                <w:t>: 15 Years of ACT UP</w:t>
              </w:r>
            </w:hyperlink>
            <w:r>
              <w:t xml:space="preserve">, and/or by having students explore </w:t>
            </w:r>
            <w:hyperlink r:id="rId61" w:history="1">
              <w:r w:rsidRPr="00C44338">
                <w:rPr>
                  <w:rStyle w:val="Hyperlink"/>
                </w:rPr>
                <w:t>ACT UP’s timeline</w:t>
              </w:r>
            </w:hyperlink>
            <w:r>
              <w:t>.</w:t>
            </w:r>
          </w:p>
          <w:p w14:paraId="550BB346" w14:textId="77777777" w:rsidR="00C66425" w:rsidRDefault="00C66425" w:rsidP="001063F1">
            <w:pPr>
              <w:widowControl w:val="0"/>
              <w:numPr>
                <w:ilvl w:val="0"/>
                <w:numId w:val="4"/>
              </w:numPr>
            </w:pPr>
            <w:r>
              <w:t>No-tech: Have students spend time focusing on the experiences of people of color in AIDS activism. In small groups, individually, or as a class, students can read and discuss the following articles. Discussion can focus on how people of color make space for themselves in larger movements that are not always inclusive.</w:t>
            </w:r>
          </w:p>
          <w:p w14:paraId="3CE96769" w14:textId="77777777" w:rsidR="00C66425" w:rsidRDefault="00EB01D0" w:rsidP="001063F1">
            <w:pPr>
              <w:pStyle w:val="ListParagraph"/>
              <w:widowControl w:val="0"/>
              <w:numPr>
                <w:ilvl w:val="1"/>
                <w:numId w:val="4"/>
              </w:numPr>
            </w:pPr>
            <w:hyperlink r:id="rId62" w:history="1">
              <w:r w:rsidR="00C66425" w:rsidRPr="00E23622">
                <w:rPr>
                  <w:rStyle w:val="Hyperlink"/>
                </w:rPr>
                <w:t>Early AIDS Activism Was So Much More Diverse Than Media Depicts It</w:t>
              </w:r>
            </w:hyperlink>
          </w:p>
          <w:p w14:paraId="6130FEF5" w14:textId="77777777" w:rsidR="00C66425" w:rsidRDefault="00EB01D0" w:rsidP="001063F1">
            <w:pPr>
              <w:pStyle w:val="ListParagraph"/>
              <w:widowControl w:val="0"/>
              <w:numPr>
                <w:ilvl w:val="1"/>
                <w:numId w:val="4"/>
              </w:numPr>
            </w:pPr>
            <w:hyperlink r:id="rId63" w:history="1">
              <w:r w:rsidR="00C66425" w:rsidRPr="00056B93">
                <w:rPr>
                  <w:rStyle w:val="Hyperlink"/>
                </w:rPr>
                <w:t>Should ‘Pose’ rewrite ACT UP’s diversity issues to include more people of color?</w:t>
              </w:r>
            </w:hyperlink>
          </w:p>
          <w:p w14:paraId="2FB1F8B6" w14:textId="77777777" w:rsidR="00C66425" w:rsidRDefault="00EB01D0" w:rsidP="001063F1">
            <w:pPr>
              <w:pStyle w:val="ListParagraph"/>
              <w:widowControl w:val="0"/>
              <w:numPr>
                <w:ilvl w:val="1"/>
                <w:numId w:val="4"/>
              </w:numPr>
            </w:pPr>
            <w:hyperlink r:id="rId64" w:history="1">
              <w:r w:rsidR="00C66425" w:rsidRPr="00734A62">
                <w:rPr>
                  <w:rStyle w:val="Hyperlink"/>
                </w:rPr>
                <w:t>Robert Vazquez-Pacheco on Race, ACT UP and Why Older HIV/AIDS Leaders Need to Pass the Torch</w:t>
              </w:r>
            </w:hyperlink>
          </w:p>
          <w:p w14:paraId="599F33AF" w14:textId="77777777" w:rsidR="00C66425" w:rsidRDefault="00C66425" w:rsidP="001063F1">
            <w:pPr>
              <w:widowControl w:val="0"/>
              <w:numPr>
                <w:ilvl w:val="0"/>
                <w:numId w:val="4"/>
              </w:numPr>
            </w:pPr>
            <w:r>
              <w:t xml:space="preserve">Lo-tech/high-tech: In addition to AIDS activism, take time to look at different LGBTQ+ rights campaigns and social media strategies and examine the stories they are telling and the tools they use to get their message across. Examples include </w:t>
            </w:r>
            <w:hyperlink r:id="rId65" w:history="1">
              <w:r w:rsidRPr="00997CE5">
                <w:rPr>
                  <w:rStyle w:val="Hyperlink"/>
                </w:rPr>
                <w:t>No Justice No Pride</w:t>
              </w:r>
            </w:hyperlink>
            <w:r>
              <w:t xml:space="preserve">’s Call to Action, the Marsha P. Johnson Institute’s </w:t>
            </w:r>
            <w:hyperlink r:id="rId66">
              <w:r>
                <w:rPr>
                  <w:color w:val="1155CC"/>
                  <w:u w:val="single"/>
                </w:rPr>
                <w:t>More Than A Number</w:t>
              </w:r>
            </w:hyperlink>
            <w:r>
              <w:t xml:space="preserve">, Intersex Justice Project’s </w:t>
            </w:r>
            <w:hyperlink r:id="rId67">
              <w:r>
                <w:rPr>
                  <w:color w:val="1155CC"/>
                  <w:u w:val="single"/>
                </w:rPr>
                <w:t>End Intersex Surgery</w:t>
              </w:r>
            </w:hyperlink>
            <w:r>
              <w:t xml:space="preserve">, the </w:t>
            </w:r>
            <w:hyperlink r:id="rId68">
              <w:proofErr w:type="spellStart"/>
              <w:r>
                <w:rPr>
                  <w:color w:val="1155CC"/>
                  <w:u w:val="single"/>
                </w:rPr>
                <w:t>UndocuQueer</w:t>
              </w:r>
              <w:proofErr w:type="spellEnd"/>
              <w:r>
                <w:rPr>
                  <w:color w:val="1155CC"/>
                  <w:u w:val="single"/>
                </w:rPr>
                <w:t xml:space="preserve"> Movement</w:t>
              </w:r>
            </w:hyperlink>
            <w:r>
              <w:t xml:space="preserve">, and the </w:t>
            </w:r>
            <w:hyperlink r:id="rId69">
              <w:r>
                <w:rPr>
                  <w:color w:val="1155CC"/>
                  <w:u w:val="single"/>
                </w:rPr>
                <w:t>Won’t Be Erased</w:t>
              </w:r>
            </w:hyperlink>
            <w:r>
              <w:t xml:space="preserve"> trans rights campaign.</w:t>
            </w:r>
          </w:p>
          <w:p w14:paraId="3658EDF6" w14:textId="021539BD" w:rsidR="008875EA" w:rsidRPr="008875EA" w:rsidRDefault="00C66425" w:rsidP="001063F1">
            <w:pPr>
              <w:widowControl w:val="0"/>
              <w:numPr>
                <w:ilvl w:val="0"/>
                <w:numId w:val="4"/>
              </w:numPr>
              <w:rPr>
                <w:rStyle w:val="Hyperlink"/>
              </w:rPr>
            </w:pPr>
            <w:r>
              <w:t xml:space="preserve">For more messaging resources and templates, especially for older or more advanced students, see these resources from </w:t>
            </w:r>
            <w:r w:rsidR="008875EA">
              <w:t>T</w:t>
            </w:r>
            <w:r w:rsidR="008875EA">
              <w:fldChar w:fldCharType="begin"/>
            </w:r>
            <w:r w:rsidR="008875EA">
              <w:instrText xml:space="preserve"> HYPERLINK "https://www.thebody.com/health/hiv-aids-lgbtq" </w:instrText>
            </w:r>
            <w:r w:rsidR="008875EA">
              <w:fldChar w:fldCharType="separate"/>
            </w:r>
            <w:r w:rsidRPr="008875EA">
              <w:rPr>
                <w:rStyle w:val="Hyperlink"/>
              </w:rPr>
              <w:t xml:space="preserve">he </w:t>
            </w:r>
          </w:p>
          <w:p w14:paraId="4B8EAB0C" w14:textId="57DAD85D" w:rsidR="00C66425" w:rsidRDefault="009C4256" w:rsidP="008875EA">
            <w:pPr>
              <w:widowControl w:val="0"/>
              <w:ind w:left="720"/>
            </w:pPr>
            <w:r w:rsidRPr="008875EA">
              <w:rPr>
                <w:rStyle w:val="Hyperlink"/>
              </w:rPr>
              <w:t>Body: The HIV/AIDS Resource</w:t>
            </w:r>
            <w:r w:rsidR="008875EA">
              <w:fldChar w:fldCharType="end"/>
            </w:r>
            <w:r w:rsidR="00C66425">
              <w:t>.</w:t>
            </w:r>
          </w:p>
          <w:p w14:paraId="3B44C978" w14:textId="77777777" w:rsidR="00C66425" w:rsidRDefault="00C66425" w:rsidP="001063F1">
            <w:pPr>
              <w:widowControl w:val="0"/>
              <w:ind w:left="360"/>
            </w:pPr>
          </w:p>
        </w:tc>
      </w:tr>
    </w:tbl>
    <w:p w14:paraId="52249CAF" w14:textId="77777777" w:rsidR="00C66425" w:rsidRDefault="00C66425" w:rsidP="00C66425">
      <w:pPr>
        <w:widowControl w:val="0"/>
        <w:rPr>
          <w:b/>
          <w:u w:val="single"/>
        </w:rPr>
      </w:pPr>
    </w:p>
    <w:p w14:paraId="619BC927" w14:textId="77777777" w:rsidR="00C66425" w:rsidRDefault="00C66425" w:rsidP="00C66425">
      <w:pPr>
        <w:widowControl w:val="0"/>
        <w:rPr>
          <w:b/>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5746DEE3" w14:textId="77777777" w:rsidTr="001063F1">
        <w:tc>
          <w:tcPr>
            <w:tcW w:w="9360" w:type="dxa"/>
            <w:shd w:val="clear" w:color="auto" w:fill="EA9999"/>
            <w:tcMar>
              <w:top w:w="100" w:type="dxa"/>
              <w:left w:w="100" w:type="dxa"/>
              <w:bottom w:w="100" w:type="dxa"/>
              <w:right w:w="100" w:type="dxa"/>
            </w:tcMar>
          </w:tcPr>
          <w:p w14:paraId="3080C65E" w14:textId="77777777" w:rsidR="00C66425" w:rsidRDefault="00C66425" w:rsidP="001063F1">
            <w:pPr>
              <w:widowControl w:val="0"/>
              <w:rPr>
                <w:b/>
                <w:shd w:val="clear" w:color="auto" w:fill="EA9999"/>
              </w:rPr>
            </w:pPr>
            <w:r>
              <w:rPr>
                <w:b/>
                <w:shd w:val="clear" w:color="auto" w:fill="EA9999"/>
              </w:rPr>
              <w:t>Module Five - Until We’re Free</w:t>
            </w:r>
          </w:p>
        </w:tc>
      </w:tr>
    </w:tbl>
    <w:p w14:paraId="54E18307" w14:textId="77777777" w:rsidR="00C66425" w:rsidRDefault="00C66425" w:rsidP="00C66425">
      <w:pPr>
        <w:widowControl w:val="0"/>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5B7DAABC" w14:textId="77777777" w:rsidTr="56571360">
        <w:tc>
          <w:tcPr>
            <w:tcW w:w="9360" w:type="dxa"/>
            <w:shd w:val="clear" w:color="auto" w:fill="auto"/>
            <w:tcMar>
              <w:top w:w="100" w:type="dxa"/>
              <w:left w:w="100" w:type="dxa"/>
              <w:bottom w:w="100" w:type="dxa"/>
              <w:right w:w="100" w:type="dxa"/>
            </w:tcMar>
          </w:tcPr>
          <w:p w14:paraId="6A6C9834" w14:textId="77777777" w:rsidR="00C66425" w:rsidRDefault="00C66425" w:rsidP="001063F1">
            <w:pPr>
              <w:widowControl w:val="0"/>
            </w:pPr>
            <w:r>
              <w:rPr>
                <w:b/>
              </w:rPr>
              <w:t>Guiding Question/s</w:t>
            </w:r>
            <w:r>
              <w:t>: How can I advocate for change I want to see in my school?</w:t>
            </w:r>
          </w:p>
          <w:p w14:paraId="6317FBF9" w14:textId="77777777" w:rsidR="00C66425" w:rsidRDefault="00C66425" w:rsidP="001063F1">
            <w:pPr>
              <w:widowControl w:val="0"/>
              <w:rPr>
                <w:b/>
              </w:rPr>
            </w:pPr>
          </w:p>
          <w:p w14:paraId="2A2A6DAE" w14:textId="77777777" w:rsidR="00C66425" w:rsidRDefault="00C66425" w:rsidP="001063F1">
            <w:pPr>
              <w:widowControl w:val="0"/>
            </w:pPr>
            <w:r>
              <w:rPr>
                <w:b/>
              </w:rPr>
              <w:t>Broad Student Understandings</w:t>
            </w:r>
            <w:r>
              <w:t>: There are many ways I can advocate in my own school and community. I have the power to fight for change.</w:t>
            </w:r>
          </w:p>
          <w:p w14:paraId="38BE671B" w14:textId="77777777" w:rsidR="00C66425" w:rsidRDefault="00C66425" w:rsidP="001063F1">
            <w:pPr>
              <w:widowControl w:val="0"/>
              <w:rPr>
                <w:b/>
                <w:u w:val="single"/>
              </w:rPr>
            </w:pPr>
          </w:p>
          <w:p w14:paraId="7B8647CE" w14:textId="77777777" w:rsidR="00C66425" w:rsidRDefault="00C66425" w:rsidP="001063F1">
            <w:pPr>
              <w:widowControl w:val="0"/>
            </w:pPr>
            <w:r>
              <w:rPr>
                <w:b/>
              </w:rPr>
              <w:t>Specific Learning Goals</w:t>
            </w:r>
            <w:r>
              <w:t xml:space="preserve">: </w:t>
            </w:r>
          </w:p>
          <w:p w14:paraId="697D913C" w14:textId="77777777" w:rsidR="00C66425" w:rsidRDefault="00C66425" w:rsidP="001063F1">
            <w:pPr>
              <w:widowControl w:val="0"/>
              <w:numPr>
                <w:ilvl w:val="0"/>
                <w:numId w:val="17"/>
              </w:numPr>
            </w:pPr>
            <w:r>
              <w:t>Undertake an advocacy project on a specific issue affecting students.</w:t>
            </w:r>
          </w:p>
          <w:p w14:paraId="11399E1D" w14:textId="77777777" w:rsidR="00C66425" w:rsidRDefault="00C66425" w:rsidP="001063F1">
            <w:pPr>
              <w:widowControl w:val="0"/>
              <w:numPr>
                <w:ilvl w:val="0"/>
                <w:numId w:val="17"/>
              </w:numPr>
            </w:pPr>
            <w:r>
              <w:t>Set project goals.</w:t>
            </w:r>
          </w:p>
          <w:p w14:paraId="6A7386EA" w14:textId="77777777" w:rsidR="00C66425" w:rsidRDefault="00C66425" w:rsidP="001063F1">
            <w:pPr>
              <w:widowControl w:val="0"/>
              <w:numPr>
                <w:ilvl w:val="0"/>
                <w:numId w:val="17"/>
              </w:numPr>
            </w:pPr>
            <w:r>
              <w:t>Develop and publish a final product that either raises awareness, showcases student stories, requests or demands something of people in positions of power, or builds collective power.</w:t>
            </w:r>
          </w:p>
          <w:p w14:paraId="6D0BAAAD" w14:textId="77777777" w:rsidR="00C66425" w:rsidRDefault="00C66425" w:rsidP="001063F1">
            <w:pPr>
              <w:widowControl w:val="0"/>
            </w:pPr>
          </w:p>
          <w:p w14:paraId="739FAFB9" w14:textId="43D67A98" w:rsidR="00C66425" w:rsidRDefault="00C66425" w:rsidP="37DCC7AE">
            <w:pPr>
              <w:widowControl w:val="0"/>
              <w:rPr>
                <w:b/>
                <w:bCs/>
              </w:rPr>
            </w:pPr>
            <w:r w:rsidRPr="56571360">
              <w:rPr>
                <w:b/>
                <w:bCs/>
              </w:rPr>
              <w:t>Prep</w:t>
            </w:r>
            <w:r w:rsidR="581BFA25" w:rsidRPr="56571360">
              <w:rPr>
                <w:b/>
                <w:bCs/>
              </w:rPr>
              <w:t>—</w:t>
            </w:r>
            <w:r w:rsidRPr="56571360">
              <w:rPr>
                <w:b/>
                <w:bCs/>
              </w:rPr>
              <w:t>Sessions 9</w:t>
            </w:r>
            <w:r w:rsidR="5DE6B569" w:rsidRPr="56571360">
              <w:rPr>
                <w:rFonts w:ascii="Calibri" w:eastAsia="Calibri" w:hAnsi="Calibri" w:cs="Calibri"/>
                <w:sz w:val="22"/>
                <w:szCs w:val="22"/>
              </w:rPr>
              <w:t>–</w:t>
            </w:r>
            <w:r w:rsidRPr="56571360">
              <w:rPr>
                <w:b/>
                <w:bCs/>
              </w:rPr>
              <w:t>10 or more:</w:t>
            </w:r>
          </w:p>
          <w:p w14:paraId="5025363B" w14:textId="77777777" w:rsidR="00C66425" w:rsidRDefault="00C66425" w:rsidP="001063F1">
            <w:pPr>
              <w:widowControl w:val="0"/>
              <w:numPr>
                <w:ilvl w:val="0"/>
                <w:numId w:val="36"/>
              </w:numPr>
            </w:pPr>
            <w:r>
              <w:t xml:space="preserve">Copies of </w:t>
            </w:r>
            <w:r>
              <w:rPr>
                <w:b/>
              </w:rPr>
              <w:t>My</w:t>
            </w:r>
            <w:r>
              <w:t xml:space="preserve"> </w:t>
            </w:r>
            <w:r>
              <w:rPr>
                <w:b/>
              </w:rPr>
              <w:t>Project Tracker</w:t>
            </w:r>
            <w:r>
              <w:t>, in the Appendix page 37</w:t>
            </w:r>
          </w:p>
          <w:p w14:paraId="3E9E502C" w14:textId="77777777" w:rsidR="00C66425" w:rsidRDefault="00C66425" w:rsidP="001063F1">
            <w:pPr>
              <w:widowControl w:val="0"/>
              <w:rPr>
                <w:b/>
                <w:u w:val="single"/>
              </w:rPr>
            </w:pPr>
          </w:p>
          <w:p w14:paraId="5A76808C" w14:textId="77777777" w:rsidR="00C66425" w:rsidRDefault="00C66425" w:rsidP="001063F1">
            <w:pPr>
              <w:widowControl w:val="0"/>
              <w:rPr>
                <w:b/>
              </w:rPr>
            </w:pPr>
            <w:r>
              <w:rPr>
                <w:b/>
              </w:rPr>
              <w:t>Resources:</w:t>
            </w:r>
          </w:p>
          <w:p w14:paraId="0F2E6F87" w14:textId="77777777" w:rsidR="00C66425" w:rsidRDefault="00C66425" w:rsidP="001063F1">
            <w:pPr>
              <w:widowControl w:val="0"/>
              <w:rPr>
                <w:b/>
              </w:rPr>
            </w:pPr>
          </w:p>
          <w:p w14:paraId="03793A68" w14:textId="77777777" w:rsidR="00C66425" w:rsidRDefault="00C66425" w:rsidP="001063F1">
            <w:pPr>
              <w:widowControl w:val="0"/>
            </w:pPr>
            <w:r>
              <w:t>High-tech: There are many free, browser-based content production tools that your students may find helpful in their projects. These are just a few.</w:t>
            </w:r>
          </w:p>
          <w:p w14:paraId="5CC24946" w14:textId="77777777" w:rsidR="00C66425" w:rsidRDefault="00C66425" w:rsidP="001063F1">
            <w:pPr>
              <w:widowControl w:val="0"/>
              <w:numPr>
                <w:ilvl w:val="0"/>
                <w:numId w:val="39"/>
              </w:numPr>
            </w:pPr>
            <w:r>
              <w:t xml:space="preserve">Video creation: </w:t>
            </w:r>
            <w:hyperlink r:id="rId70">
              <w:proofErr w:type="spellStart"/>
              <w:r w:rsidRPr="56571360">
                <w:rPr>
                  <w:color w:val="1155CC"/>
                  <w:u w:val="single"/>
                </w:rPr>
                <w:t>WeVideo</w:t>
              </w:r>
              <w:proofErr w:type="spellEnd"/>
            </w:hyperlink>
            <w:r>
              <w:t xml:space="preserve">, </w:t>
            </w:r>
            <w:hyperlink r:id="rId71">
              <w:r w:rsidRPr="56571360">
                <w:rPr>
                  <w:color w:val="1155CC"/>
                  <w:u w:val="single"/>
                </w:rPr>
                <w:t>Adobe Spark</w:t>
              </w:r>
            </w:hyperlink>
            <w:r>
              <w:t xml:space="preserve">, </w:t>
            </w:r>
            <w:hyperlink r:id="rId72">
              <w:r w:rsidRPr="56571360">
                <w:rPr>
                  <w:color w:val="1155CC"/>
                  <w:u w:val="single"/>
                </w:rPr>
                <w:t>Explain Everything</w:t>
              </w:r>
            </w:hyperlink>
          </w:p>
          <w:p w14:paraId="2481E3B0" w14:textId="05D50184" w:rsidR="00C66425" w:rsidRDefault="00C66425" w:rsidP="56571360">
            <w:pPr>
              <w:widowControl w:val="0"/>
              <w:numPr>
                <w:ilvl w:val="0"/>
                <w:numId w:val="39"/>
              </w:numPr>
              <w:rPr>
                <w:rStyle w:val="Hyperlink"/>
              </w:rPr>
            </w:pPr>
            <w:r>
              <w:t xml:space="preserve">Website creation: </w:t>
            </w:r>
            <w:hyperlink r:id="rId73">
              <w:r w:rsidRPr="56571360">
                <w:rPr>
                  <w:color w:val="1155CC"/>
                  <w:u w:val="single"/>
                </w:rPr>
                <w:t>Weebly</w:t>
              </w:r>
            </w:hyperlink>
            <w:r>
              <w:t xml:space="preserve">, </w:t>
            </w:r>
            <w:hyperlink r:id="rId74">
              <w:proofErr w:type="spellStart"/>
              <w:r w:rsidRPr="56571360">
                <w:rPr>
                  <w:color w:val="1155CC"/>
                  <w:u w:val="single"/>
                </w:rPr>
                <w:t>Wix</w:t>
              </w:r>
              <w:proofErr w:type="spellEnd"/>
            </w:hyperlink>
            <w:r w:rsidR="01F0FC8B" w:rsidRPr="56571360">
              <w:rPr>
                <w:color w:val="1155CC"/>
                <w:u w:val="single"/>
              </w:rPr>
              <w:t xml:space="preserve">, </w:t>
            </w:r>
            <w:hyperlink r:id="rId75">
              <w:proofErr w:type="spellStart"/>
              <w:r w:rsidR="01F0FC8B" w:rsidRPr="56571360">
                <w:rPr>
                  <w:rStyle w:val="Hyperlink"/>
                  <w:color w:val="1155CC"/>
                </w:rPr>
                <w:t>Wordpress</w:t>
              </w:r>
              <w:proofErr w:type="spellEnd"/>
            </w:hyperlink>
          </w:p>
          <w:p w14:paraId="2608A7F0" w14:textId="77777777" w:rsidR="00C66425" w:rsidRDefault="00C66425" w:rsidP="001063F1">
            <w:pPr>
              <w:widowControl w:val="0"/>
              <w:numPr>
                <w:ilvl w:val="0"/>
                <w:numId w:val="39"/>
              </w:numPr>
            </w:pPr>
            <w:r>
              <w:t xml:space="preserve">Digital posters and infographics: </w:t>
            </w:r>
            <w:hyperlink r:id="rId76">
              <w:r w:rsidRPr="56571360">
                <w:rPr>
                  <w:color w:val="1155CC"/>
                  <w:u w:val="single"/>
                </w:rPr>
                <w:t>Canva</w:t>
              </w:r>
            </w:hyperlink>
          </w:p>
          <w:p w14:paraId="351F633A" w14:textId="77777777" w:rsidR="00C66425" w:rsidRDefault="00C66425" w:rsidP="001063F1">
            <w:pPr>
              <w:widowControl w:val="0"/>
              <w:numPr>
                <w:ilvl w:val="0"/>
                <w:numId w:val="39"/>
              </w:numPr>
            </w:pPr>
            <w:r>
              <w:t xml:space="preserve">Podcasting: </w:t>
            </w:r>
            <w:hyperlink r:id="rId77">
              <w:proofErr w:type="spellStart"/>
              <w:r w:rsidRPr="56571360">
                <w:rPr>
                  <w:color w:val="1155CC"/>
                  <w:u w:val="single"/>
                </w:rPr>
                <w:t>Spreaker</w:t>
              </w:r>
              <w:proofErr w:type="spellEnd"/>
            </w:hyperlink>
          </w:p>
          <w:p w14:paraId="102E7506" w14:textId="77777777" w:rsidR="00C66425" w:rsidRDefault="00C66425" w:rsidP="001063F1">
            <w:pPr>
              <w:widowControl w:val="0"/>
              <w:numPr>
                <w:ilvl w:val="0"/>
                <w:numId w:val="39"/>
              </w:numPr>
            </w:pPr>
            <w:r>
              <w:t xml:space="preserve">Comic strips: </w:t>
            </w:r>
            <w:hyperlink r:id="rId78">
              <w:proofErr w:type="spellStart"/>
              <w:r w:rsidRPr="56571360">
                <w:rPr>
                  <w:color w:val="1155CC"/>
                  <w:u w:val="single"/>
                </w:rPr>
                <w:t>Pixton</w:t>
              </w:r>
              <w:proofErr w:type="spellEnd"/>
            </w:hyperlink>
          </w:p>
          <w:p w14:paraId="2455227A" w14:textId="42A141B0" w:rsidR="00C66425" w:rsidRDefault="00C66425" w:rsidP="56571360">
            <w:pPr>
              <w:numPr>
                <w:ilvl w:val="0"/>
                <w:numId w:val="39"/>
              </w:numPr>
              <w:rPr>
                <w:rFonts w:asciiTheme="minorHAnsi" w:eastAsiaTheme="minorEastAsia" w:hAnsiTheme="minorHAnsi" w:cstheme="minorBidi"/>
                <w:u w:val="single"/>
              </w:rPr>
            </w:pPr>
            <w:r>
              <w:t xml:space="preserve">Petitions: </w:t>
            </w:r>
            <w:hyperlink r:id="rId79">
              <w:r w:rsidR="5E169ABF" w:rsidRPr="56571360">
                <w:rPr>
                  <w:rStyle w:val="Hyperlink"/>
                  <w:color w:val="1155CC"/>
                </w:rPr>
                <w:t>Action Network</w:t>
              </w:r>
            </w:hyperlink>
          </w:p>
          <w:p w14:paraId="42C96C9F" w14:textId="77777777" w:rsidR="00C66425" w:rsidRDefault="00C66425" w:rsidP="001063F1">
            <w:pPr>
              <w:widowControl w:val="0"/>
            </w:pPr>
          </w:p>
          <w:p w14:paraId="4458EA46" w14:textId="77777777" w:rsidR="00C66425" w:rsidRDefault="00C66425" w:rsidP="001063F1">
            <w:pPr>
              <w:widowControl w:val="0"/>
            </w:pPr>
            <w:r>
              <w:t>No-tech: There are analog materials you may want to gather, based on your students’ project needs, such as...</w:t>
            </w:r>
          </w:p>
          <w:p w14:paraId="22206975" w14:textId="77777777" w:rsidR="00C66425" w:rsidRDefault="00C66425" w:rsidP="001063F1">
            <w:pPr>
              <w:widowControl w:val="0"/>
              <w:numPr>
                <w:ilvl w:val="0"/>
                <w:numId w:val="39"/>
              </w:numPr>
            </w:pPr>
            <w:r>
              <w:t xml:space="preserve">Materials for </w:t>
            </w:r>
            <w:hyperlink r:id="rId80">
              <w:r w:rsidRPr="56571360">
                <w:rPr>
                  <w:color w:val="1155CC"/>
                  <w:u w:val="single"/>
                </w:rPr>
                <w:t>zine-making</w:t>
              </w:r>
            </w:hyperlink>
            <w:r>
              <w:t xml:space="preserve"> or simple bookbinding (paper, writing/drawing materials, stapler) </w:t>
            </w:r>
          </w:p>
          <w:p w14:paraId="507A61CE" w14:textId="77777777" w:rsidR="00C66425" w:rsidRDefault="00C66425" w:rsidP="001063F1">
            <w:pPr>
              <w:widowControl w:val="0"/>
              <w:numPr>
                <w:ilvl w:val="0"/>
                <w:numId w:val="39"/>
              </w:numPr>
            </w:pPr>
            <w:r>
              <w:t>Poster board and art materials</w:t>
            </w:r>
          </w:p>
          <w:p w14:paraId="0206ED70" w14:textId="77777777" w:rsidR="00C66425" w:rsidRDefault="00C66425" w:rsidP="001063F1">
            <w:pPr>
              <w:widowControl w:val="0"/>
              <w:numPr>
                <w:ilvl w:val="0"/>
                <w:numId w:val="39"/>
              </w:numPr>
            </w:pPr>
            <w:r>
              <w:t>Writing paper</w:t>
            </w:r>
          </w:p>
          <w:p w14:paraId="5ECF8DBE" w14:textId="77777777" w:rsidR="00C66425" w:rsidRDefault="00C66425" w:rsidP="001063F1">
            <w:pPr>
              <w:widowControl w:val="0"/>
              <w:numPr>
                <w:ilvl w:val="0"/>
                <w:numId w:val="39"/>
              </w:numPr>
            </w:pPr>
            <w:r>
              <w:lastRenderedPageBreak/>
              <w:t>Clay or other 3D creation materials</w:t>
            </w:r>
          </w:p>
        </w:tc>
      </w:tr>
    </w:tbl>
    <w:p w14:paraId="7F0BD0AD" w14:textId="77777777" w:rsidR="00C66425" w:rsidRDefault="00C66425" w:rsidP="00C66425">
      <w:pPr>
        <w:widowControl w:val="0"/>
        <w:rPr>
          <w:b/>
          <w:u w:val="single"/>
        </w:rPr>
      </w:pPr>
    </w:p>
    <w:p w14:paraId="035169A6" w14:textId="77777777" w:rsidR="00C66425" w:rsidRDefault="00C66425" w:rsidP="00C66425">
      <w:pPr>
        <w:widowControl w:val="0"/>
      </w:pPr>
    </w:p>
    <w:tbl>
      <w:tblPr>
        <w:tblW w:w="9315" w:type="dxa"/>
        <w:tblLayout w:type="fixed"/>
        <w:tblCellMar>
          <w:top w:w="100" w:type="dxa"/>
          <w:left w:w="100" w:type="dxa"/>
          <w:bottom w:w="100" w:type="dxa"/>
          <w:right w:w="100" w:type="dxa"/>
        </w:tblCellMar>
        <w:tblLook w:val="0600" w:firstRow="0" w:lastRow="0" w:firstColumn="0" w:lastColumn="0" w:noHBand="1" w:noVBand="1"/>
      </w:tblPr>
      <w:tblGrid>
        <w:gridCol w:w="2235"/>
        <w:gridCol w:w="7080"/>
      </w:tblGrid>
      <w:tr w:rsidR="00C66425" w14:paraId="67F8C757" w14:textId="77777777" w:rsidTr="001063F1">
        <w:trPr>
          <w:trHeight w:val="300"/>
        </w:trPr>
        <w:tc>
          <w:tcPr>
            <w:tcW w:w="2235" w:type="dxa"/>
            <w:tcBorders>
              <w:top w:val="nil"/>
              <w:left w:val="nil"/>
              <w:bottom w:val="nil"/>
              <w:right w:val="nil"/>
            </w:tcBorders>
            <w:tcMar>
              <w:top w:w="40" w:type="dxa"/>
              <w:left w:w="40" w:type="dxa"/>
              <w:bottom w:w="40" w:type="dxa"/>
              <w:right w:w="40" w:type="dxa"/>
            </w:tcMar>
            <w:vAlign w:val="center"/>
          </w:tcPr>
          <w:p w14:paraId="654EAEE3" w14:textId="77777777" w:rsidR="00C66425" w:rsidRDefault="00C66425" w:rsidP="001063F1">
            <w:pPr>
              <w:widowControl w:val="0"/>
              <w:rPr>
                <w:b/>
              </w:rPr>
            </w:pPr>
          </w:p>
        </w:tc>
        <w:tc>
          <w:tcPr>
            <w:tcW w:w="7080" w:type="dxa"/>
            <w:tcBorders>
              <w:top w:val="nil"/>
              <w:left w:val="nil"/>
              <w:bottom w:val="nil"/>
              <w:right w:val="nil"/>
            </w:tcBorders>
            <w:tcMar>
              <w:top w:w="40" w:type="dxa"/>
              <w:left w:w="40" w:type="dxa"/>
              <w:bottom w:w="40" w:type="dxa"/>
              <w:right w:w="40" w:type="dxa"/>
            </w:tcMar>
            <w:vAlign w:val="center"/>
          </w:tcPr>
          <w:p w14:paraId="16983368" w14:textId="77777777" w:rsidR="00C66425" w:rsidRDefault="00C66425" w:rsidP="001063F1">
            <w:pPr>
              <w:widowControl w:val="0"/>
              <w:jc w:val="center"/>
              <w:rPr>
                <w:b/>
                <w:sz w:val="28"/>
                <w:szCs w:val="28"/>
              </w:rPr>
            </w:pPr>
            <w:r>
              <w:rPr>
                <w:b/>
                <w:sz w:val="28"/>
                <w:szCs w:val="28"/>
              </w:rPr>
              <w:t>Session 9 or beyond</w:t>
            </w:r>
          </w:p>
        </w:tc>
      </w:tr>
      <w:tr w:rsidR="00C66425" w14:paraId="76A994C2" w14:textId="77777777" w:rsidTr="001063F1">
        <w:trPr>
          <w:trHeight w:val="300"/>
        </w:trPr>
        <w:tc>
          <w:tcPr>
            <w:tcW w:w="2235" w:type="dxa"/>
            <w:tcBorders>
              <w:top w:val="nil"/>
              <w:left w:val="nil"/>
              <w:bottom w:val="nil"/>
              <w:right w:val="nil"/>
            </w:tcBorders>
            <w:tcMar>
              <w:top w:w="40" w:type="dxa"/>
              <w:left w:w="40" w:type="dxa"/>
              <w:bottom w:w="40" w:type="dxa"/>
              <w:right w:w="40" w:type="dxa"/>
            </w:tcMar>
            <w:vAlign w:val="center"/>
          </w:tcPr>
          <w:p w14:paraId="4E04350A" w14:textId="77777777" w:rsidR="00C66425" w:rsidRDefault="00C66425" w:rsidP="001063F1">
            <w:pPr>
              <w:widowControl w:val="0"/>
            </w:pPr>
            <w:r>
              <w:rPr>
                <w:b/>
              </w:rPr>
              <w:t>Objective</w:t>
            </w:r>
          </w:p>
        </w:tc>
        <w:tc>
          <w:tcPr>
            <w:tcW w:w="7080" w:type="dxa"/>
            <w:tcBorders>
              <w:top w:val="nil"/>
              <w:left w:val="nil"/>
              <w:bottom w:val="nil"/>
              <w:right w:val="nil"/>
            </w:tcBorders>
            <w:tcMar>
              <w:top w:w="40" w:type="dxa"/>
              <w:left w:w="40" w:type="dxa"/>
              <w:bottom w:w="40" w:type="dxa"/>
              <w:right w:w="40" w:type="dxa"/>
            </w:tcMar>
            <w:vAlign w:val="center"/>
          </w:tcPr>
          <w:p w14:paraId="127391B5" w14:textId="7F30082E" w:rsidR="00C66425" w:rsidRDefault="00C66425" w:rsidP="001063F1">
            <w:pPr>
              <w:widowControl w:val="0"/>
            </w:pPr>
            <w:r>
              <w:t>Students continue to develop and complete their advocacy projects.</w:t>
            </w:r>
          </w:p>
        </w:tc>
      </w:tr>
      <w:tr w:rsidR="00C66425" w14:paraId="35F9FC43" w14:textId="77777777" w:rsidTr="001063F1">
        <w:trPr>
          <w:trHeight w:val="300"/>
        </w:trPr>
        <w:tc>
          <w:tcPr>
            <w:tcW w:w="2235" w:type="dxa"/>
            <w:tcBorders>
              <w:top w:val="nil"/>
              <w:left w:val="nil"/>
              <w:bottom w:val="nil"/>
              <w:right w:val="nil"/>
            </w:tcBorders>
            <w:shd w:val="clear" w:color="auto" w:fill="CCCCCC"/>
            <w:tcMar>
              <w:top w:w="40" w:type="dxa"/>
              <w:left w:w="40" w:type="dxa"/>
              <w:bottom w:w="40" w:type="dxa"/>
              <w:right w:w="40" w:type="dxa"/>
            </w:tcMar>
            <w:vAlign w:val="center"/>
          </w:tcPr>
          <w:p w14:paraId="62BCC5AB" w14:textId="77777777" w:rsidR="00C66425" w:rsidRDefault="00C66425" w:rsidP="001063F1">
            <w:pPr>
              <w:widowControl w:val="0"/>
              <w:rPr>
                <w:b/>
              </w:rPr>
            </w:pPr>
            <w:r>
              <w:rPr>
                <w:b/>
              </w:rPr>
              <w:t>Entry Activity</w:t>
            </w:r>
          </w:p>
          <w:p w14:paraId="7EF8203C" w14:textId="77777777" w:rsidR="00C66425" w:rsidRDefault="00C66425" w:rsidP="001063F1">
            <w:pPr>
              <w:widowControl w:val="0"/>
              <w:rPr>
                <w:b/>
              </w:rPr>
            </w:pPr>
            <w:r>
              <w:rPr>
                <w:b/>
              </w:rPr>
              <w:t>(10 minutes)</w:t>
            </w:r>
          </w:p>
        </w:tc>
        <w:tc>
          <w:tcPr>
            <w:tcW w:w="7080" w:type="dxa"/>
            <w:tcBorders>
              <w:top w:val="nil"/>
              <w:left w:val="nil"/>
              <w:bottom w:val="nil"/>
              <w:right w:val="nil"/>
            </w:tcBorders>
            <w:shd w:val="clear" w:color="auto" w:fill="CCCCCC"/>
            <w:tcMar>
              <w:top w:w="40" w:type="dxa"/>
              <w:left w:w="40" w:type="dxa"/>
              <w:bottom w:w="40" w:type="dxa"/>
              <w:right w:w="40" w:type="dxa"/>
            </w:tcMar>
            <w:vAlign w:val="center"/>
          </w:tcPr>
          <w:p w14:paraId="0FF9AC50" w14:textId="77777777" w:rsidR="00C66425" w:rsidRDefault="00C66425" w:rsidP="001063F1">
            <w:pPr>
              <w:widowControl w:val="0"/>
            </w:pPr>
          </w:p>
          <w:p w14:paraId="78543F1E" w14:textId="77777777" w:rsidR="00C66425" w:rsidRDefault="00C66425" w:rsidP="001063F1">
            <w:pPr>
              <w:widowControl w:val="0"/>
              <w:rPr>
                <w:i/>
              </w:rPr>
            </w:pPr>
            <w:r>
              <w:t xml:space="preserve">Students will form a circle, briefly check in about how they’re doing and feeling, and share </w:t>
            </w:r>
            <w:r>
              <w:rPr>
                <w:i/>
              </w:rPr>
              <w:t>“One thing I want to accomplish for my project today is…”</w:t>
            </w:r>
          </w:p>
          <w:p w14:paraId="53065BBB" w14:textId="77777777" w:rsidR="00C66425" w:rsidRDefault="00C66425" w:rsidP="001063F1">
            <w:pPr>
              <w:widowControl w:val="0"/>
              <w:rPr>
                <w:i/>
              </w:rPr>
            </w:pPr>
          </w:p>
        </w:tc>
      </w:tr>
      <w:tr w:rsidR="00C66425" w14:paraId="5FD8928E" w14:textId="77777777" w:rsidTr="001063F1">
        <w:trPr>
          <w:trHeight w:val="540"/>
        </w:trPr>
        <w:tc>
          <w:tcPr>
            <w:tcW w:w="2235" w:type="dxa"/>
            <w:tcBorders>
              <w:top w:val="nil"/>
              <w:left w:val="nil"/>
              <w:bottom w:val="nil"/>
              <w:right w:val="nil"/>
            </w:tcBorders>
            <w:tcMar>
              <w:top w:w="40" w:type="dxa"/>
              <w:left w:w="40" w:type="dxa"/>
              <w:bottom w:w="40" w:type="dxa"/>
              <w:right w:w="40" w:type="dxa"/>
            </w:tcMar>
            <w:vAlign w:val="center"/>
          </w:tcPr>
          <w:p w14:paraId="524F5C52" w14:textId="77777777" w:rsidR="00C66425" w:rsidRDefault="00C66425" w:rsidP="001063F1">
            <w:pPr>
              <w:widowControl w:val="0"/>
              <w:rPr>
                <w:b/>
              </w:rPr>
            </w:pPr>
            <w:r>
              <w:rPr>
                <w:b/>
              </w:rPr>
              <w:t>Individual or Small Group Project Time</w:t>
            </w:r>
          </w:p>
          <w:p w14:paraId="4995A8A7" w14:textId="77777777" w:rsidR="00C66425" w:rsidRDefault="00C66425" w:rsidP="001063F1">
            <w:pPr>
              <w:widowControl w:val="0"/>
              <w:rPr>
                <w:b/>
              </w:rPr>
            </w:pPr>
            <w:r>
              <w:rPr>
                <w:b/>
              </w:rPr>
              <w:t>(40 minutes)</w:t>
            </w:r>
          </w:p>
        </w:tc>
        <w:tc>
          <w:tcPr>
            <w:tcW w:w="7080" w:type="dxa"/>
            <w:tcBorders>
              <w:top w:val="nil"/>
              <w:left w:val="nil"/>
              <w:bottom w:val="nil"/>
              <w:right w:val="nil"/>
            </w:tcBorders>
            <w:tcMar>
              <w:top w:w="40" w:type="dxa"/>
              <w:left w:w="40" w:type="dxa"/>
              <w:bottom w:w="40" w:type="dxa"/>
              <w:right w:w="40" w:type="dxa"/>
            </w:tcMar>
            <w:vAlign w:val="center"/>
          </w:tcPr>
          <w:p w14:paraId="0D73F9F8" w14:textId="77777777" w:rsidR="00C66425" w:rsidRDefault="00C66425" w:rsidP="001063F1">
            <w:pPr>
              <w:widowControl w:val="0"/>
            </w:pPr>
          </w:p>
          <w:p w14:paraId="354956C4" w14:textId="77777777" w:rsidR="00C66425" w:rsidRDefault="00C66425" w:rsidP="001063F1">
            <w:pPr>
              <w:widowControl w:val="0"/>
            </w:pPr>
            <w:r>
              <w:t xml:space="preserve">Each student project will have different needs. Guide students in working on their individual or small group projects. Give sufficient time and independence for students to work on their own but check in regularly and be available for questions and advice. </w:t>
            </w:r>
          </w:p>
          <w:p w14:paraId="59927578" w14:textId="77777777" w:rsidR="00C66425" w:rsidRDefault="00C66425" w:rsidP="001063F1">
            <w:pPr>
              <w:widowControl w:val="0"/>
            </w:pPr>
          </w:p>
          <w:p w14:paraId="62B15562" w14:textId="77777777" w:rsidR="00C66425" w:rsidRDefault="00C66425" w:rsidP="001063F1">
            <w:pPr>
              <w:widowControl w:val="0"/>
            </w:pPr>
            <w:r>
              <w:t xml:space="preserve">Have students update their progress through </w:t>
            </w:r>
            <w:r>
              <w:rPr>
                <w:b/>
              </w:rPr>
              <w:t>My</w:t>
            </w:r>
            <w:r>
              <w:t xml:space="preserve"> </w:t>
            </w:r>
            <w:r>
              <w:rPr>
                <w:b/>
              </w:rPr>
              <w:t>Project Tracker</w:t>
            </w:r>
            <w:r>
              <w:t xml:space="preserve"> as they go. Remind students of any important deadlines. </w:t>
            </w:r>
          </w:p>
          <w:p w14:paraId="482573CE" w14:textId="77777777" w:rsidR="00C66425" w:rsidRDefault="00C66425" w:rsidP="001063F1">
            <w:pPr>
              <w:widowControl w:val="0"/>
            </w:pPr>
          </w:p>
        </w:tc>
      </w:tr>
      <w:tr w:rsidR="00C66425" w14:paraId="35D08D7B" w14:textId="77777777" w:rsidTr="001063F1">
        <w:trPr>
          <w:trHeight w:val="540"/>
        </w:trPr>
        <w:tc>
          <w:tcPr>
            <w:tcW w:w="2235" w:type="dxa"/>
            <w:tcBorders>
              <w:top w:val="nil"/>
              <w:left w:val="nil"/>
              <w:bottom w:val="nil"/>
              <w:right w:val="nil"/>
            </w:tcBorders>
            <w:shd w:val="clear" w:color="auto" w:fill="CCCCCC"/>
            <w:tcMar>
              <w:top w:w="40" w:type="dxa"/>
              <w:left w:w="40" w:type="dxa"/>
              <w:bottom w:w="40" w:type="dxa"/>
              <w:right w:w="40" w:type="dxa"/>
            </w:tcMar>
            <w:vAlign w:val="center"/>
          </w:tcPr>
          <w:p w14:paraId="127B40EF" w14:textId="77777777" w:rsidR="00C66425" w:rsidRDefault="00C66425" w:rsidP="001063F1">
            <w:pPr>
              <w:widowControl w:val="0"/>
              <w:rPr>
                <w:b/>
              </w:rPr>
            </w:pPr>
            <w:r>
              <w:rPr>
                <w:b/>
              </w:rPr>
              <w:t>Whole Group Check-in</w:t>
            </w:r>
          </w:p>
          <w:p w14:paraId="1D76C128" w14:textId="77777777" w:rsidR="00C66425" w:rsidRDefault="00C66425" w:rsidP="001063F1">
            <w:pPr>
              <w:widowControl w:val="0"/>
              <w:rPr>
                <w:b/>
              </w:rPr>
            </w:pPr>
            <w:r>
              <w:rPr>
                <w:b/>
              </w:rPr>
              <w:t>(10 minutes)</w:t>
            </w:r>
          </w:p>
        </w:tc>
        <w:tc>
          <w:tcPr>
            <w:tcW w:w="7080" w:type="dxa"/>
            <w:tcBorders>
              <w:top w:val="nil"/>
              <w:left w:val="nil"/>
              <w:bottom w:val="nil"/>
              <w:right w:val="nil"/>
            </w:tcBorders>
            <w:shd w:val="clear" w:color="auto" w:fill="CCCCCC"/>
            <w:tcMar>
              <w:top w:w="40" w:type="dxa"/>
              <w:left w:w="40" w:type="dxa"/>
              <w:bottom w:w="40" w:type="dxa"/>
              <w:right w:w="40" w:type="dxa"/>
            </w:tcMar>
            <w:vAlign w:val="center"/>
          </w:tcPr>
          <w:p w14:paraId="6FDCD513" w14:textId="77777777" w:rsidR="00C66425" w:rsidRDefault="00C66425" w:rsidP="001063F1">
            <w:pPr>
              <w:widowControl w:val="0"/>
            </w:pPr>
          </w:p>
          <w:p w14:paraId="05E726ED" w14:textId="77777777" w:rsidR="00C66425" w:rsidRDefault="00C66425" w:rsidP="001063F1">
            <w:pPr>
              <w:widowControl w:val="0"/>
            </w:pPr>
            <w:r>
              <w:t>Have a few minutes at the end of the session for students to give an update to the group on their project, and have students be available to help each other work through challenges. If helpful, they can share in the format:</w:t>
            </w:r>
          </w:p>
          <w:p w14:paraId="0FCD10AB" w14:textId="77777777" w:rsidR="00C66425" w:rsidRDefault="00C66425" w:rsidP="001063F1">
            <w:pPr>
              <w:widowControl w:val="0"/>
              <w:numPr>
                <w:ilvl w:val="0"/>
                <w:numId w:val="28"/>
              </w:numPr>
              <w:rPr>
                <w:i/>
              </w:rPr>
            </w:pPr>
            <w:r>
              <w:rPr>
                <w:i/>
              </w:rPr>
              <w:t xml:space="preserve">One thing that’s going well is… </w:t>
            </w:r>
          </w:p>
          <w:p w14:paraId="490516EF" w14:textId="77777777" w:rsidR="00C66425" w:rsidRDefault="00C66425" w:rsidP="001063F1">
            <w:pPr>
              <w:widowControl w:val="0"/>
              <w:numPr>
                <w:ilvl w:val="0"/>
                <w:numId w:val="28"/>
              </w:numPr>
              <w:rPr>
                <w:i/>
              </w:rPr>
            </w:pPr>
            <w:r>
              <w:rPr>
                <w:i/>
              </w:rPr>
              <w:t>One thing I want feedback on is...</w:t>
            </w:r>
          </w:p>
          <w:p w14:paraId="634DAC1C" w14:textId="77777777" w:rsidR="00C66425" w:rsidRDefault="00C66425" w:rsidP="001063F1">
            <w:pPr>
              <w:widowControl w:val="0"/>
              <w:rPr>
                <w:i/>
              </w:rPr>
            </w:pPr>
          </w:p>
        </w:tc>
      </w:tr>
      <w:tr w:rsidR="00C66425" w14:paraId="2409F816" w14:textId="77777777" w:rsidTr="001063F1">
        <w:trPr>
          <w:trHeight w:val="300"/>
        </w:trPr>
        <w:tc>
          <w:tcPr>
            <w:tcW w:w="2235" w:type="dxa"/>
            <w:tcBorders>
              <w:top w:val="nil"/>
              <w:left w:val="nil"/>
              <w:bottom w:val="nil"/>
              <w:right w:val="nil"/>
            </w:tcBorders>
            <w:tcMar>
              <w:top w:w="40" w:type="dxa"/>
              <w:left w:w="40" w:type="dxa"/>
              <w:bottom w:w="40" w:type="dxa"/>
              <w:right w:w="40" w:type="dxa"/>
            </w:tcMar>
            <w:vAlign w:val="center"/>
          </w:tcPr>
          <w:p w14:paraId="1CD08353" w14:textId="77777777" w:rsidR="00C66425" w:rsidRDefault="00C66425" w:rsidP="001063F1">
            <w:pPr>
              <w:widowControl w:val="0"/>
              <w:rPr>
                <w:b/>
              </w:rPr>
            </w:pPr>
            <w:r>
              <w:rPr>
                <w:b/>
              </w:rPr>
              <w:t xml:space="preserve">Notes </w:t>
            </w:r>
          </w:p>
        </w:tc>
        <w:tc>
          <w:tcPr>
            <w:tcW w:w="7080" w:type="dxa"/>
            <w:tcBorders>
              <w:top w:val="nil"/>
              <w:left w:val="nil"/>
              <w:bottom w:val="nil"/>
              <w:right w:val="nil"/>
            </w:tcBorders>
            <w:tcMar>
              <w:top w:w="40" w:type="dxa"/>
              <w:left w:w="40" w:type="dxa"/>
              <w:bottom w:w="40" w:type="dxa"/>
              <w:right w:w="40" w:type="dxa"/>
            </w:tcMar>
            <w:vAlign w:val="center"/>
          </w:tcPr>
          <w:p w14:paraId="064AC040" w14:textId="77777777" w:rsidR="00C66425" w:rsidRDefault="00C66425" w:rsidP="001063F1">
            <w:pPr>
              <w:widowControl w:val="0"/>
            </w:pPr>
          </w:p>
          <w:p w14:paraId="7CBE1A75" w14:textId="77777777" w:rsidR="00C66425" w:rsidRDefault="00C66425" w:rsidP="001063F1">
            <w:pPr>
              <w:widowControl w:val="0"/>
            </w:pPr>
            <w:r>
              <w:t>Repeat this session as needed to give students sufficient time to work on their projects.</w:t>
            </w:r>
          </w:p>
        </w:tc>
      </w:tr>
    </w:tbl>
    <w:p w14:paraId="2D7F27F4" w14:textId="77777777" w:rsidR="00C66425" w:rsidRDefault="00C66425" w:rsidP="00C66425">
      <w:pPr>
        <w:widowControl w:val="0"/>
        <w:rPr>
          <w:b/>
          <w:u w:val="single"/>
        </w:rPr>
      </w:pPr>
    </w:p>
    <w:p w14:paraId="022C8BD1" w14:textId="77777777" w:rsidR="00C66425" w:rsidRDefault="00C66425" w:rsidP="00C66425">
      <w:pPr>
        <w:widowControl w:val="0"/>
      </w:pPr>
    </w:p>
    <w:tbl>
      <w:tblPr>
        <w:tblW w:w="9315" w:type="dxa"/>
        <w:tblLayout w:type="fixed"/>
        <w:tblCellMar>
          <w:top w:w="100" w:type="dxa"/>
          <w:left w:w="100" w:type="dxa"/>
          <w:bottom w:w="100" w:type="dxa"/>
          <w:right w:w="100" w:type="dxa"/>
        </w:tblCellMar>
        <w:tblLook w:val="0600" w:firstRow="0" w:lastRow="0" w:firstColumn="0" w:lastColumn="0" w:noHBand="1" w:noVBand="1"/>
      </w:tblPr>
      <w:tblGrid>
        <w:gridCol w:w="2250"/>
        <w:gridCol w:w="7065"/>
      </w:tblGrid>
      <w:tr w:rsidR="00C66425" w14:paraId="04C0EBD9" w14:textId="77777777" w:rsidTr="6D78CDB2">
        <w:trPr>
          <w:trHeight w:val="300"/>
        </w:trPr>
        <w:tc>
          <w:tcPr>
            <w:tcW w:w="2250" w:type="dxa"/>
            <w:tcBorders>
              <w:top w:val="nil"/>
              <w:left w:val="nil"/>
              <w:bottom w:val="nil"/>
              <w:right w:val="nil"/>
            </w:tcBorders>
            <w:tcMar>
              <w:top w:w="40" w:type="dxa"/>
              <w:left w:w="40" w:type="dxa"/>
              <w:bottom w:w="40" w:type="dxa"/>
              <w:right w:w="40" w:type="dxa"/>
            </w:tcMar>
            <w:vAlign w:val="center"/>
          </w:tcPr>
          <w:p w14:paraId="01FC920B" w14:textId="77777777" w:rsidR="00C66425" w:rsidRDefault="00C66425" w:rsidP="001063F1">
            <w:pPr>
              <w:widowControl w:val="0"/>
              <w:rPr>
                <w:b/>
              </w:rPr>
            </w:pPr>
          </w:p>
        </w:tc>
        <w:tc>
          <w:tcPr>
            <w:tcW w:w="7065" w:type="dxa"/>
            <w:tcBorders>
              <w:top w:val="nil"/>
              <w:left w:val="nil"/>
              <w:bottom w:val="nil"/>
              <w:right w:val="nil"/>
            </w:tcBorders>
            <w:tcMar>
              <w:top w:w="40" w:type="dxa"/>
              <w:left w:w="40" w:type="dxa"/>
              <w:bottom w:w="40" w:type="dxa"/>
              <w:right w:w="40" w:type="dxa"/>
            </w:tcMar>
            <w:vAlign w:val="center"/>
          </w:tcPr>
          <w:p w14:paraId="517B5D8E" w14:textId="77777777" w:rsidR="00C66425" w:rsidRDefault="00C66425" w:rsidP="001063F1">
            <w:pPr>
              <w:widowControl w:val="0"/>
              <w:jc w:val="center"/>
              <w:rPr>
                <w:b/>
                <w:sz w:val="28"/>
                <w:szCs w:val="28"/>
              </w:rPr>
            </w:pPr>
            <w:r>
              <w:rPr>
                <w:b/>
                <w:sz w:val="28"/>
                <w:szCs w:val="28"/>
              </w:rPr>
              <w:t>Final Session</w:t>
            </w:r>
          </w:p>
        </w:tc>
      </w:tr>
      <w:tr w:rsidR="00C66425" w14:paraId="7132EBF0" w14:textId="77777777" w:rsidTr="6D78CDB2">
        <w:trPr>
          <w:trHeight w:val="300"/>
        </w:trPr>
        <w:tc>
          <w:tcPr>
            <w:tcW w:w="2250" w:type="dxa"/>
            <w:tcBorders>
              <w:top w:val="nil"/>
              <w:left w:val="nil"/>
              <w:bottom w:val="nil"/>
              <w:right w:val="nil"/>
            </w:tcBorders>
            <w:tcMar>
              <w:top w:w="40" w:type="dxa"/>
              <w:left w:w="40" w:type="dxa"/>
              <w:bottom w:w="40" w:type="dxa"/>
              <w:right w:w="40" w:type="dxa"/>
            </w:tcMar>
            <w:vAlign w:val="center"/>
          </w:tcPr>
          <w:p w14:paraId="782498CE" w14:textId="77777777" w:rsidR="00C66425" w:rsidRDefault="00C66425" w:rsidP="001063F1">
            <w:pPr>
              <w:widowControl w:val="0"/>
            </w:pPr>
            <w:r>
              <w:rPr>
                <w:b/>
              </w:rPr>
              <w:t>Objective</w:t>
            </w:r>
          </w:p>
        </w:tc>
        <w:tc>
          <w:tcPr>
            <w:tcW w:w="7065" w:type="dxa"/>
            <w:tcBorders>
              <w:top w:val="nil"/>
              <w:left w:val="nil"/>
              <w:bottom w:val="nil"/>
              <w:right w:val="nil"/>
            </w:tcBorders>
            <w:tcMar>
              <w:top w:w="40" w:type="dxa"/>
              <w:left w:w="40" w:type="dxa"/>
              <w:bottom w:w="40" w:type="dxa"/>
              <w:right w:w="40" w:type="dxa"/>
            </w:tcMar>
            <w:vAlign w:val="center"/>
          </w:tcPr>
          <w:p w14:paraId="2F0700C9" w14:textId="77777777" w:rsidR="00C66425" w:rsidRDefault="00C66425" w:rsidP="001063F1">
            <w:pPr>
              <w:widowControl w:val="0"/>
            </w:pPr>
            <w:r>
              <w:t>Students will share their final work with each other and reflect on the advocacy process.</w:t>
            </w:r>
          </w:p>
          <w:p w14:paraId="3AB5F2DD" w14:textId="77777777" w:rsidR="00C66425" w:rsidRDefault="00C66425" w:rsidP="001063F1">
            <w:pPr>
              <w:widowControl w:val="0"/>
            </w:pPr>
            <w:r>
              <w:t xml:space="preserve"> </w:t>
            </w:r>
          </w:p>
        </w:tc>
      </w:tr>
      <w:tr w:rsidR="00C66425" w14:paraId="24B52EB3" w14:textId="77777777" w:rsidTr="6D78CDB2">
        <w:trPr>
          <w:trHeight w:val="300"/>
        </w:trPr>
        <w:tc>
          <w:tcPr>
            <w:tcW w:w="2250" w:type="dxa"/>
            <w:tcBorders>
              <w:top w:val="nil"/>
              <w:left w:val="nil"/>
              <w:bottom w:val="nil"/>
              <w:right w:val="nil"/>
            </w:tcBorders>
            <w:shd w:val="clear" w:color="auto" w:fill="CCCCCC"/>
            <w:tcMar>
              <w:top w:w="40" w:type="dxa"/>
              <w:left w:w="40" w:type="dxa"/>
              <w:bottom w:w="40" w:type="dxa"/>
              <w:right w:w="40" w:type="dxa"/>
            </w:tcMar>
            <w:vAlign w:val="center"/>
          </w:tcPr>
          <w:p w14:paraId="4992465B" w14:textId="77777777" w:rsidR="00C66425" w:rsidRDefault="00C66425" w:rsidP="001063F1">
            <w:pPr>
              <w:widowControl w:val="0"/>
              <w:rPr>
                <w:b/>
              </w:rPr>
            </w:pPr>
            <w:r>
              <w:rPr>
                <w:b/>
              </w:rPr>
              <w:t>Entry Activity</w:t>
            </w:r>
          </w:p>
          <w:p w14:paraId="0BA1E7C1" w14:textId="77777777" w:rsidR="00C66425" w:rsidRDefault="00C66425" w:rsidP="001063F1">
            <w:pPr>
              <w:widowControl w:val="0"/>
              <w:rPr>
                <w:b/>
              </w:rPr>
            </w:pPr>
            <w:r>
              <w:rPr>
                <w:b/>
              </w:rPr>
              <w:lastRenderedPageBreak/>
              <w:t>(10 minutes)</w:t>
            </w:r>
          </w:p>
        </w:tc>
        <w:tc>
          <w:tcPr>
            <w:tcW w:w="7065" w:type="dxa"/>
            <w:tcBorders>
              <w:top w:val="nil"/>
              <w:left w:val="nil"/>
              <w:bottom w:val="nil"/>
              <w:right w:val="nil"/>
            </w:tcBorders>
            <w:shd w:val="clear" w:color="auto" w:fill="CCCCCC"/>
            <w:tcMar>
              <w:top w:w="40" w:type="dxa"/>
              <w:left w:w="40" w:type="dxa"/>
              <w:bottom w:w="40" w:type="dxa"/>
              <w:right w:w="40" w:type="dxa"/>
            </w:tcMar>
            <w:vAlign w:val="center"/>
          </w:tcPr>
          <w:p w14:paraId="5D4490A8" w14:textId="77777777" w:rsidR="00C66425" w:rsidRDefault="00C66425" w:rsidP="001063F1">
            <w:pPr>
              <w:widowControl w:val="0"/>
            </w:pPr>
          </w:p>
          <w:p w14:paraId="2A6E6A0E" w14:textId="77777777" w:rsidR="00C66425" w:rsidRDefault="00C66425" w:rsidP="001063F1">
            <w:pPr>
              <w:widowControl w:val="0"/>
            </w:pPr>
            <w:r>
              <w:lastRenderedPageBreak/>
              <w:t xml:space="preserve">Students reflect on and individually/privately respond to the prompt: </w:t>
            </w:r>
          </w:p>
          <w:p w14:paraId="68E75993" w14:textId="77777777" w:rsidR="00C66425" w:rsidRDefault="00C66425" w:rsidP="001063F1">
            <w:pPr>
              <w:widowControl w:val="0"/>
            </w:pPr>
          </w:p>
          <w:p w14:paraId="0E6448FA" w14:textId="77777777" w:rsidR="00C66425" w:rsidRDefault="00C66425" w:rsidP="001063F1">
            <w:pPr>
              <w:widowControl w:val="0"/>
              <w:rPr>
                <w:i/>
              </w:rPr>
            </w:pPr>
            <w:r>
              <w:rPr>
                <w:i/>
              </w:rPr>
              <w:t>What is something you learned about advocacy in this program?</w:t>
            </w:r>
          </w:p>
          <w:p w14:paraId="385059DD" w14:textId="77777777" w:rsidR="00C66425" w:rsidRDefault="00C66425" w:rsidP="001063F1">
            <w:pPr>
              <w:widowControl w:val="0"/>
            </w:pPr>
          </w:p>
          <w:p w14:paraId="7D945237" w14:textId="77777777" w:rsidR="00C66425" w:rsidRDefault="00C66425" w:rsidP="001063F1">
            <w:pPr>
              <w:widowControl w:val="0"/>
            </w:pPr>
            <w:r>
              <w:t>The prompt should be posted in text large enough for students to see and repeated out loud for the students. Students may also benefit from a handout with the questions printed with space for their answers.</w:t>
            </w:r>
          </w:p>
          <w:p w14:paraId="3E230D81" w14:textId="77777777" w:rsidR="00C66425" w:rsidRDefault="00C66425" w:rsidP="001063F1">
            <w:pPr>
              <w:widowControl w:val="0"/>
            </w:pPr>
          </w:p>
          <w:p w14:paraId="61C9DBB6" w14:textId="77777777" w:rsidR="00C66425" w:rsidRDefault="00C66425" w:rsidP="001063F1">
            <w:pPr>
              <w:widowControl w:val="0"/>
            </w:pPr>
            <w:r>
              <w:t>Students can write/doodle their thoughts for themselves privately, and after reflection can discuss out loud as a whole group, with a partner, or in small groups.</w:t>
            </w:r>
          </w:p>
          <w:p w14:paraId="17FECAC2" w14:textId="77777777" w:rsidR="00C66425" w:rsidRDefault="00C66425" w:rsidP="001063F1">
            <w:pPr>
              <w:widowControl w:val="0"/>
            </w:pPr>
          </w:p>
        </w:tc>
      </w:tr>
      <w:tr w:rsidR="00C66425" w14:paraId="7234A779" w14:textId="77777777" w:rsidTr="6D78CDB2">
        <w:trPr>
          <w:trHeight w:val="540"/>
        </w:trPr>
        <w:tc>
          <w:tcPr>
            <w:tcW w:w="2250" w:type="dxa"/>
            <w:tcBorders>
              <w:top w:val="nil"/>
              <w:left w:val="nil"/>
              <w:bottom w:val="nil"/>
              <w:right w:val="nil"/>
            </w:tcBorders>
            <w:tcMar>
              <w:top w:w="40" w:type="dxa"/>
              <w:left w:w="40" w:type="dxa"/>
              <w:bottom w:w="40" w:type="dxa"/>
              <w:right w:w="40" w:type="dxa"/>
            </w:tcMar>
            <w:vAlign w:val="center"/>
          </w:tcPr>
          <w:p w14:paraId="55CD41AC" w14:textId="77777777" w:rsidR="00C66425" w:rsidRDefault="00C66425" w:rsidP="001063F1">
            <w:pPr>
              <w:widowControl w:val="0"/>
            </w:pPr>
            <w:r>
              <w:rPr>
                <w:b/>
              </w:rPr>
              <w:lastRenderedPageBreak/>
              <w:t>Project Showcase (40 minutes)</w:t>
            </w:r>
          </w:p>
        </w:tc>
        <w:tc>
          <w:tcPr>
            <w:tcW w:w="7065" w:type="dxa"/>
            <w:tcBorders>
              <w:top w:val="nil"/>
              <w:left w:val="nil"/>
              <w:bottom w:val="nil"/>
              <w:right w:val="nil"/>
            </w:tcBorders>
            <w:tcMar>
              <w:top w:w="40" w:type="dxa"/>
              <w:left w:w="40" w:type="dxa"/>
              <w:bottom w:w="40" w:type="dxa"/>
              <w:right w:w="40" w:type="dxa"/>
            </w:tcMar>
            <w:vAlign w:val="center"/>
          </w:tcPr>
          <w:p w14:paraId="3E5D499D" w14:textId="77777777" w:rsidR="00C66425" w:rsidRDefault="00C66425" w:rsidP="001063F1">
            <w:pPr>
              <w:widowControl w:val="0"/>
            </w:pPr>
          </w:p>
          <w:p w14:paraId="1BDDD59E" w14:textId="77777777" w:rsidR="00C66425" w:rsidRDefault="00C66425" w:rsidP="001063F1">
            <w:pPr>
              <w:widowControl w:val="0"/>
            </w:pPr>
            <w:r>
              <w:t xml:space="preserve">Students will share their work with the larger group, through individual sharing/presentations, a gallery walk, or in whatever format makes sense for the student projects. </w:t>
            </w:r>
          </w:p>
          <w:p w14:paraId="2858D01D" w14:textId="77777777" w:rsidR="00C66425" w:rsidRDefault="00C66425" w:rsidP="001063F1">
            <w:pPr>
              <w:widowControl w:val="0"/>
            </w:pPr>
          </w:p>
        </w:tc>
      </w:tr>
      <w:tr w:rsidR="00C66425" w14:paraId="49688188" w14:textId="77777777" w:rsidTr="6D78CDB2">
        <w:trPr>
          <w:trHeight w:val="300"/>
        </w:trPr>
        <w:tc>
          <w:tcPr>
            <w:tcW w:w="2250" w:type="dxa"/>
            <w:tcBorders>
              <w:top w:val="nil"/>
              <w:left w:val="nil"/>
              <w:bottom w:val="nil"/>
              <w:right w:val="nil"/>
            </w:tcBorders>
            <w:shd w:val="clear" w:color="auto" w:fill="B7B7B7"/>
            <w:tcMar>
              <w:top w:w="40" w:type="dxa"/>
              <w:left w:w="40" w:type="dxa"/>
              <w:bottom w:w="40" w:type="dxa"/>
              <w:right w:w="40" w:type="dxa"/>
            </w:tcMar>
            <w:vAlign w:val="center"/>
          </w:tcPr>
          <w:p w14:paraId="6909BCF9" w14:textId="77777777" w:rsidR="00C66425" w:rsidRDefault="00C66425" w:rsidP="001063F1">
            <w:pPr>
              <w:widowControl w:val="0"/>
              <w:rPr>
                <w:b/>
              </w:rPr>
            </w:pPr>
            <w:r>
              <w:rPr>
                <w:b/>
              </w:rPr>
              <w:t>Exit Activity</w:t>
            </w:r>
          </w:p>
          <w:p w14:paraId="35A38B94" w14:textId="77777777" w:rsidR="00C66425" w:rsidRDefault="00C66425" w:rsidP="001063F1">
            <w:pPr>
              <w:widowControl w:val="0"/>
              <w:rPr>
                <w:b/>
              </w:rPr>
            </w:pPr>
            <w:r>
              <w:rPr>
                <w:b/>
              </w:rPr>
              <w:t>(10 minutes)</w:t>
            </w:r>
          </w:p>
        </w:tc>
        <w:tc>
          <w:tcPr>
            <w:tcW w:w="7065" w:type="dxa"/>
            <w:tcBorders>
              <w:top w:val="nil"/>
              <w:left w:val="nil"/>
              <w:bottom w:val="nil"/>
              <w:right w:val="nil"/>
            </w:tcBorders>
            <w:shd w:val="clear" w:color="auto" w:fill="B7B7B7"/>
            <w:tcMar>
              <w:top w:w="40" w:type="dxa"/>
              <w:left w:w="40" w:type="dxa"/>
              <w:bottom w:w="40" w:type="dxa"/>
              <w:right w:w="40" w:type="dxa"/>
            </w:tcMar>
            <w:vAlign w:val="center"/>
          </w:tcPr>
          <w:p w14:paraId="5E2E6E8D" w14:textId="77777777" w:rsidR="00C66425" w:rsidRDefault="00C66425" w:rsidP="001063F1">
            <w:pPr>
              <w:widowControl w:val="0"/>
            </w:pPr>
          </w:p>
          <w:p w14:paraId="3654037F" w14:textId="77777777" w:rsidR="00C66425" w:rsidRDefault="00C66425" w:rsidP="001063F1">
            <w:pPr>
              <w:widowControl w:val="0"/>
            </w:pPr>
            <w:r>
              <w:t xml:space="preserve">Thank students for their hard work in this program and let them know that although their advocacy work is just beginning, they are already making a difference in their schools just by working through these issues and making plans for how to make things better. </w:t>
            </w:r>
          </w:p>
          <w:p w14:paraId="5016E4AB" w14:textId="77777777" w:rsidR="00C66425" w:rsidRDefault="00C66425" w:rsidP="001063F1">
            <w:pPr>
              <w:widowControl w:val="0"/>
            </w:pPr>
          </w:p>
          <w:p w14:paraId="194F638B" w14:textId="77777777" w:rsidR="00C66425" w:rsidRDefault="00C66425" w:rsidP="001063F1">
            <w:pPr>
              <w:widowControl w:val="0"/>
            </w:pPr>
            <w:r>
              <w:t xml:space="preserve">Form a circle and invite students to share reflections on the program--challenges, favorite moments, things they learned, questions, work they want to continue, etc. </w:t>
            </w:r>
          </w:p>
          <w:p w14:paraId="15AA82CC" w14:textId="77777777" w:rsidR="00C66425" w:rsidRDefault="00C66425" w:rsidP="001063F1">
            <w:pPr>
              <w:widowControl w:val="0"/>
            </w:pPr>
          </w:p>
        </w:tc>
      </w:tr>
      <w:tr w:rsidR="00C66425" w14:paraId="3928C642" w14:textId="77777777" w:rsidTr="6D78CDB2">
        <w:trPr>
          <w:trHeight w:val="300"/>
        </w:trPr>
        <w:tc>
          <w:tcPr>
            <w:tcW w:w="2250" w:type="dxa"/>
            <w:tcBorders>
              <w:top w:val="nil"/>
              <w:left w:val="nil"/>
              <w:bottom w:val="nil"/>
              <w:right w:val="nil"/>
            </w:tcBorders>
            <w:tcMar>
              <w:top w:w="40" w:type="dxa"/>
              <w:left w:w="40" w:type="dxa"/>
              <w:bottom w:w="40" w:type="dxa"/>
              <w:right w:w="40" w:type="dxa"/>
            </w:tcMar>
            <w:vAlign w:val="center"/>
          </w:tcPr>
          <w:p w14:paraId="493E2BCD" w14:textId="77777777" w:rsidR="00C66425" w:rsidRDefault="00C66425" w:rsidP="001063F1">
            <w:pPr>
              <w:widowControl w:val="0"/>
              <w:rPr>
                <w:b/>
              </w:rPr>
            </w:pPr>
            <w:r>
              <w:rPr>
                <w:b/>
              </w:rPr>
              <w:t xml:space="preserve">Extension Opportunities </w:t>
            </w:r>
          </w:p>
        </w:tc>
        <w:tc>
          <w:tcPr>
            <w:tcW w:w="7065" w:type="dxa"/>
            <w:tcBorders>
              <w:top w:val="nil"/>
              <w:left w:val="nil"/>
              <w:bottom w:val="nil"/>
              <w:right w:val="nil"/>
            </w:tcBorders>
            <w:tcMar>
              <w:top w:w="40" w:type="dxa"/>
              <w:left w:w="40" w:type="dxa"/>
              <w:bottom w:w="40" w:type="dxa"/>
              <w:right w:w="40" w:type="dxa"/>
            </w:tcMar>
            <w:vAlign w:val="center"/>
          </w:tcPr>
          <w:p w14:paraId="712338CD" w14:textId="1816F52B" w:rsidR="00C66425" w:rsidRDefault="0B922FFF" w:rsidP="001063F1">
            <w:pPr>
              <w:widowControl w:val="0"/>
            </w:pPr>
            <w:r>
              <w:t>[</w:t>
            </w:r>
            <w:r w:rsidR="00C66425">
              <w:t xml:space="preserve">With student permission, make sure to share their work on </w:t>
            </w:r>
            <w:hyperlink r:id="rId81" w:history="1">
              <w:r w:rsidR="00EB0F25" w:rsidRPr="00661DEA">
                <w:rPr>
                  <w:rStyle w:val="Hyperlink"/>
                </w:rPr>
                <w:t>www.knowbrickybrick.org</w:t>
              </w:r>
            </w:hyperlink>
            <w:r w:rsidR="00C66425">
              <w:t>.</w:t>
            </w:r>
            <w:r w:rsidR="329A39B9">
              <w:t>]</w:t>
            </w:r>
          </w:p>
          <w:p w14:paraId="6F470ECD" w14:textId="77777777" w:rsidR="00C66425" w:rsidRDefault="00C66425" w:rsidP="001063F1">
            <w:pPr>
              <w:widowControl w:val="0"/>
            </w:pPr>
          </w:p>
          <w:p w14:paraId="140FB1E8" w14:textId="77777777" w:rsidR="00C66425" w:rsidRDefault="00C66425" w:rsidP="001063F1">
            <w:pPr>
              <w:widowControl w:val="0"/>
            </w:pPr>
            <w:r>
              <w:t>Depending on the project, students may want to bring their work to their teachers and/or school leadership to make changes in their schools. Support them through this process in the way that makes most sense for the student and project needs.</w:t>
            </w:r>
          </w:p>
        </w:tc>
      </w:tr>
    </w:tbl>
    <w:p w14:paraId="6C4A958F" w14:textId="77777777" w:rsidR="00C66425" w:rsidRDefault="00C66425" w:rsidP="00C66425">
      <w:pPr>
        <w:widowControl w:val="0"/>
        <w:rPr>
          <w:b/>
          <w:u w:val="single"/>
        </w:rPr>
      </w:pPr>
    </w:p>
    <w:p w14:paraId="0F9FBDC6" w14:textId="47D4B105" w:rsidR="00C66425" w:rsidRDefault="00C66425" w:rsidP="00C66425">
      <w:pPr>
        <w:widowControl w:val="0"/>
      </w:pPr>
      <w:r>
        <w:br w:type="page"/>
      </w:r>
    </w:p>
    <w:p w14:paraId="05E2A3E1" w14:textId="5862337F" w:rsidR="00C66425" w:rsidRDefault="00C66425" w:rsidP="1F1CE1EB">
      <w:pPr>
        <w:widowControl w:val="0"/>
        <w:rPr>
          <w:b/>
          <w:bCs/>
        </w:rPr>
      </w:pPr>
    </w:p>
    <w:p w14:paraId="5C56CC5F" w14:textId="0823FB87" w:rsidR="00C66425" w:rsidRDefault="6A256C39" w:rsidP="1F1CE1EB">
      <w:pPr>
        <w:widowControl w:val="0"/>
        <w:spacing w:line="240" w:lineRule="exact"/>
        <w:rPr>
          <w:b/>
          <w:bCs/>
          <w:color w:val="000000" w:themeColor="text1"/>
          <w:lang w:val="de"/>
        </w:rPr>
      </w:pPr>
      <w:r w:rsidRPr="1F1CE1EB">
        <w:rPr>
          <w:b/>
          <w:bCs/>
          <w:color w:val="000000" w:themeColor="text1"/>
        </w:rPr>
        <w:t>ABOUT THE NATIONAL WOMEN’</w:t>
      </w:r>
      <w:r w:rsidRPr="1F1CE1EB">
        <w:rPr>
          <w:b/>
          <w:bCs/>
          <w:color w:val="000000" w:themeColor="text1"/>
          <w:lang w:val="de"/>
        </w:rPr>
        <w:t>S LAW CENTER</w:t>
      </w:r>
    </w:p>
    <w:p w14:paraId="12695386" w14:textId="3673F996" w:rsidR="00C66425" w:rsidRDefault="00C66425" w:rsidP="1F1CE1EB">
      <w:pPr>
        <w:widowControl w:val="0"/>
        <w:spacing w:line="240" w:lineRule="exact"/>
        <w:rPr>
          <w:b/>
          <w:bCs/>
          <w:color w:val="000000" w:themeColor="text1"/>
          <w:lang w:val="de"/>
        </w:rPr>
      </w:pPr>
    </w:p>
    <w:p w14:paraId="53AB8144" w14:textId="0B995008" w:rsidR="00C66425" w:rsidRDefault="6A256C39" w:rsidP="1F1CE1EB">
      <w:pPr>
        <w:widowControl w:val="0"/>
        <w:rPr>
          <w:color w:val="000000" w:themeColor="text1"/>
        </w:rPr>
      </w:pPr>
      <w:r w:rsidRPr="1F1CE1EB">
        <w:rPr>
          <w:color w:val="000000" w:themeColor="text1"/>
        </w:rPr>
        <w:t>The National Women’s Law Center fights for gender justice—in the courts, in public policy, and in our society—working across the issues that are central to the lives of women and girls. We use the law in all its forms to change culture and drive solutions to the gender inequity that shapes our society and to break down the barriers that harm all of us—especially those who face multiple forms of discrimination, including women of color, LGBTQ people, and low-income women and families. For more than 45 years, we have been on the leading edge of every major legal and policy victory for women.</w:t>
      </w:r>
    </w:p>
    <w:p w14:paraId="12966EFB" w14:textId="3187CB3C" w:rsidR="00C66425" w:rsidRDefault="6A256C39" w:rsidP="1F1CE1EB">
      <w:pPr>
        <w:widowControl w:val="0"/>
        <w:spacing w:line="240" w:lineRule="exact"/>
        <w:rPr>
          <w:color w:val="000000" w:themeColor="text1"/>
        </w:rPr>
      </w:pPr>
      <w:r w:rsidRPr="1F1CE1EB">
        <w:rPr>
          <w:color w:val="000000" w:themeColor="text1"/>
        </w:rPr>
        <w:t xml:space="preserve"> </w:t>
      </w:r>
    </w:p>
    <w:p w14:paraId="539DC716" w14:textId="1EC84174" w:rsidR="00C66425" w:rsidRDefault="6A256C39" w:rsidP="1F1CE1EB">
      <w:pPr>
        <w:widowControl w:val="0"/>
        <w:spacing w:line="240" w:lineRule="exact"/>
        <w:rPr>
          <w:b/>
          <w:bCs/>
          <w:color w:val="000000" w:themeColor="text1"/>
          <w:lang w:val="de"/>
        </w:rPr>
      </w:pPr>
      <w:r w:rsidRPr="1F1CE1EB">
        <w:rPr>
          <w:b/>
          <w:bCs/>
          <w:color w:val="000000" w:themeColor="text1"/>
          <w:lang w:val="de"/>
        </w:rPr>
        <w:t>ACKNOWLEDGEMENTS</w:t>
      </w:r>
    </w:p>
    <w:p w14:paraId="13FFBF59" w14:textId="2BDC0861" w:rsidR="00C66425" w:rsidRDefault="00C66425" w:rsidP="1F1CE1EB">
      <w:pPr>
        <w:widowControl w:val="0"/>
        <w:spacing w:line="240" w:lineRule="exact"/>
        <w:rPr>
          <w:b/>
          <w:bCs/>
          <w:color w:val="000000" w:themeColor="text1"/>
          <w:lang w:val="de"/>
        </w:rPr>
      </w:pPr>
    </w:p>
    <w:p w14:paraId="13EF0473" w14:textId="53ECCB46" w:rsidR="00C66425" w:rsidRDefault="6A256C39" w:rsidP="1F1CE1EB">
      <w:pPr>
        <w:widowControl w:val="0"/>
        <w:spacing w:line="240" w:lineRule="exact"/>
        <w:rPr>
          <w:color w:val="000000" w:themeColor="text1"/>
          <w:lang w:val="fr"/>
        </w:rPr>
      </w:pPr>
      <w:r w:rsidRPr="1F1CE1EB">
        <w:rPr>
          <w:color w:val="000000" w:themeColor="text1"/>
        </w:rPr>
        <w:t xml:space="preserve">Author: Noelia Rivera-Calderón </w:t>
      </w:r>
    </w:p>
    <w:p w14:paraId="6CDC00D9" w14:textId="4B6AB720" w:rsidR="00C66425" w:rsidRDefault="00C66425" w:rsidP="1F1CE1EB">
      <w:pPr>
        <w:widowControl w:val="0"/>
        <w:spacing w:line="240" w:lineRule="exact"/>
        <w:rPr>
          <w:color w:val="000000" w:themeColor="text1"/>
        </w:rPr>
      </w:pPr>
    </w:p>
    <w:p w14:paraId="0190744C" w14:textId="384ECF53" w:rsidR="00C66425" w:rsidRDefault="743B7FBD" w:rsidP="1F1CE1EB">
      <w:pPr>
        <w:spacing w:line="240" w:lineRule="exact"/>
        <w:rPr>
          <w:color w:val="000000" w:themeColor="text1"/>
        </w:rPr>
      </w:pPr>
      <w:r w:rsidRPr="6D78CDB2">
        <w:rPr>
          <w:color w:val="000000" w:themeColor="text1"/>
        </w:rPr>
        <w:t xml:space="preserve">Our Brick by Brick Youth Advocacy Fellows, four </w:t>
      </w:r>
      <w:r w:rsidR="1171E1F2" w:rsidRPr="6D78CDB2">
        <w:rPr>
          <w:color w:val="000000" w:themeColor="text1"/>
        </w:rPr>
        <w:t>youth between the ages of 14 and 20</w:t>
      </w:r>
      <w:r w:rsidR="2B9EF9B8" w:rsidRPr="6D78CDB2">
        <w:rPr>
          <w:color w:val="000000" w:themeColor="text1"/>
        </w:rPr>
        <w:t xml:space="preserve"> named below</w:t>
      </w:r>
      <w:r w:rsidR="1171E1F2" w:rsidRPr="6D78CDB2">
        <w:rPr>
          <w:color w:val="000000" w:themeColor="text1"/>
        </w:rPr>
        <w:t>,</w:t>
      </w:r>
      <w:r w:rsidRPr="6D78CDB2">
        <w:rPr>
          <w:color w:val="000000" w:themeColor="text1"/>
        </w:rPr>
        <w:t xml:space="preserve"> made major contributions in the development and launch of this curriculum,</w:t>
      </w:r>
      <w:r w:rsidR="6D593E75" w:rsidRPr="6D78CDB2">
        <w:rPr>
          <w:color w:val="000000" w:themeColor="text1"/>
        </w:rPr>
        <w:t xml:space="preserve"> </w:t>
      </w:r>
      <w:r w:rsidR="723C2CA7" w:rsidRPr="6D78CDB2">
        <w:rPr>
          <w:color w:val="000000" w:themeColor="text1"/>
        </w:rPr>
        <w:t xml:space="preserve">including: </w:t>
      </w:r>
      <w:r w:rsidRPr="6D78CDB2">
        <w:rPr>
          <w:color w:val="000000" w:themeColor="text1"/>
        </w:rPr>
        <w:t xml:space="preserve">writing </w:t>
      </w:r>
      <w:r w:rsidR="4B5F6768" w:rsidRPr="6D78CDB2">
        <w:rPr>
          <w:color w:val="000000" w:themeColor="text1"/>
        </w:rPr>
        <w:t xml:space="preserve">and </w:t>
      </w:r>
      <w:r w:rsidRPr="6D78CDB2">
        <w:rPr>
          <w:color w:val="000000" w:themeColor="text1"/>
        </w:rPr>
        <w:t>edit</w:t>
      </w:r>
      <w:r w:rsidR="6011ADBF" w:rsidRPr="6D78CDB2">
        <w:rPr>
          <w:color w:val="000000" w:themeColor="text1"/>
        </w:rPr>
        <w:t>ing</w:t>
      </w:r>
      <w:r w:rsidR="03A01E4A" w:rsidRPr="6D78CDB2">
        <w:rPr>
          <w:color w:val="000000" w:themeColor="text1"/>
        </w:rPr>
        <w:t>;</w:t>
      </w:r>
      <w:r w:rsidRPr="6D78CDB2">
        <w:rPr>
          <w:color w:val="000000" w:themeColor="text1"/>
        </w:rPr>
        <w:t xml:space="preserve"> design consultation</w:t>
      </w:r>
      <w:r w:rsidR="5E247307" w:rsidRPr="6D78CDB2">
        <w:rPr>
          <w:color w:val="000000" w:themeColor="text1"/>
        </w:rPr>
        <w:t>;</w:t>
      </w:r>
      <w:r w:rsidRPr="6D78CDB2">
        <w:rPr>
          <w:color w:val="000000" w:themeColor="text1"/>
        </w:rPr>
        <w:t xml:space="preserve"> </w:t>
      </w:r>
      <w:r w:rsidR="2FBEBDE7" w:rsidRPr="6D78CDB2">
        <w:rPr>
          <w:color w:val="000000" w:themeColor="text1"/>
        </w:rPr>
        <w:t xml:space="preserve">outreach and </w:t>
      </w:r>
      <w:r w:rsidRPr="6D78CDB2">
        <w:rPr>
          <w:color w:val="000000" w:themeColor="text1"/>
        </w:rPr>
        <w:t>launch p</w:t>
      </w:r>
      <w:r w:rsidR="05273FA8" w:rsidRPr="6D78CDB2">
        <w:rPr>
          <w:color w:val="000000" w:themeColor="text1"/>
        </w:rPr>
        <w:t>reparations</w:t>
      </w:r>
      <w:r w:rsidR="59694DF6" w:rsidRPr="6D78CDB2">
        <w:rPr>
          <w:color w:val="000000" w:themeColor="text1"/>
        </w:rPr>
        <w:t>;</w:t>
      </w:r>
      <w:r w:rsidRPr="6D78CDB2">
        <w:rPr>
          <w:color w:val="000000" w:themeColor="text1"/>
        </w:rPr>
        <w:t xml:space="preserve"> and</w:t>
      </w:r>
      <w:r w:rsidR="62CA46E6" w:rsidRPr="6D78CDB2">
        <w:rPr>
          <w:color w:val="000000" w:themeColor="text1"/>
        </w:rPr>
        <w:t xml:space="preserve"> planning for policymaker engagement</w:t>
      </w:r>
      <w:r w:rsidRPr="6D78CDB2">
        <w:rPr>
          <w:color w:val="000000" w:themeColor="text1"/>
        </w:rPr>
        <w:t>.</w:t>
      </w:r>
      <w:r w:rsidR="766242FD" w:rsidRPr="6D78CDB2">
        <w:rPr>
          <w:color w:val="000000" w:themeColor="text1"/>
        </w:rPr>
        <w:t xml:space="preserve"> </w:t>
      </w:r>
      <w:r w:rsidR="4E2BA4B3" w:rsidRPr="6D78CDB2">
        <w:rPr>
          <w:color w:val="000000" w:themeColor="text1"/>
        </w:rPr>
        <w:t>Their hard work</w:t>
      </w:r>
      <w:r w:rsidR="7AC51BA5" w:rsidRPr="6D78CDB2">
        <w:rPr>
          <w:color w:val="000000" w:themeColor="text1"/>
        </w:rPr>
        <w:t xml:space="preserve"> and creativity</w:t>
      </w:r>
      <w:r w:rsidR="4E2BA4B3" w:rsidRPr="6D78CDB2">
        <w:rPr>
          <w:color w:val="000000" w:themeColor="text1"/>
        </w:rPr>
        <w:t xml:space="preserve"> through the duration of their four-month fellowship </w:t>
      </w:r>
      <w:r w:rsidR="323C75E0" w:rsidRPr="6D78CDB2">
        <w:rPr>
          <w:color w:val="000000" w:themeColor="text1"/>
        </w:rPr>
        <w:t>was invaluable</w:t>
      </w:r>
      <w:r w:rsidR="4E2BA4B3" w:rsidRPr="6D78CDB2">
        <w:rPr>
          <w:color w:val="000000" w:themeColor="text1"/>
        </w:rPr>
        <w:t>.</w:t>
      </w:r>
    </w:p>
    <w:p w14:paraId="1A98B205" w14:textId="718307A7" w:rsidR="00C66425" w:rsidRDefault="00C66425" w:rsidP="1F1CE1EB">
      <w:pPr>
        <w:widowControl w:val="0"/>
        <w:spacing w:line="240" w:lineRule="exact"/>
        <w:rPr>
          <w:color w:val="000000" w:themeColor="text1"/>
        </w:rPr>
      </w:pPr>
    </w:p>
    <w:p w14:paraId="1A1C149E" w14:textId="215B7719" w:rsidR="00C66425" w:rsidRDefault="743B7FBD" w:rsidP="1F1CE1EB">
      <w:pPr>
        <w:widowControl w:val="0"/>
        <w:spacing w:line="240" w:lineRule="exact"/>
        <w:rPr>
          <w:color w:val="000000" w:themeColor="text1"/>
        </w:rPr>
      </w:pPr>
      <w:proofErr w:type="spellStart"/>
      <w:r w:rsidRPr="1F1CE1EB">
        <w:rPr>
          <w:color w:val="000000" w:themeColor="text1"/>
        </w:rPr>
        <w:t>Awaneh</w:t>
      </w:r>
      <w:proofErr w:type="spellEnd"/>
      <w:r w:rsidRPr="1F1CE1EB">
        <w:rPr>
          <w:color w:val="000000" w:themeColor="text1"/>
        </w:rPr>
        <w:t xml:space="preserve"> </w:t>
      </w:r>
      <w:proofErr w:type="spellStart"/>
      <w:r w:rsidRPr="1F1CE1EB">
        <w:rPr>
          <w:color w:val="000000" w:themeColor="text1"/>
        </w:rPr>
        <w:t>Sawaneh</w:t>
      </w:r>
      <w:proofErr w:type="spellEnd"/>
    </w:p>
    <w:p w14:paraId="7F203C54" w14:textId="56EFDC35" w:rsidR="00C66425" w:rsidRDefault="743B7FBD" w:rsidP="1F1CE1EB">
      <w:pPr>
        <w:widowControl w:val="0"/>
        <w:spacing w:line="240" w:lineRule="exact"/>
        <w:rPr>
          <w:color w:val="000000" w:themeColor="text1"/>
        </w:rPr>
      </w:pPr>
      <w:r w:rsidRPr="1F1CE1EB">
        <w:rPr>
          <w:color w:val="000000" w:themeColor="text1"/>
        </w:rPr>
        <w:t>Jada Norris</w:t>
      </w:r>
    </w:p>
    <w:p w14:paraId="4CC681A1" w14:textId="482D57F6" w:rsidR="00C66425" w:rsidRDefault="743B7FBD" w:rsidP="1F1CE1EB">
      <w:pPr>
        <w:widowControl w:val="0"/>
        <w:spacing w:line="240" w:lineRule="exact"/>
        <w:rPr>
          <w:color w:val="000000" w:themeColor="text1"/>
        </w:rPr>
      </w:pPr>
      <w:proofErr w:type="spellStart"/>
      <w:r w:rsidRPr="1F1CE1EB">
        <w:rPr>
          <w:color w:val="000000" w:themeColor="text1"/>
        </w:rPr>
        <w:t>Jenari</w:t>
      </w:r>
      <w:proofErr w:type="spellEnd"/>
      <w:r w:rsidRPr="1F1CE1EB">
        <w:rPr>
          <w:color w:val="000000" w:themeColor="text1"/>
        </w:rPr>
        <w:t xml:space="preserve"> Mitchell</w:t>
      </w:r>
    </w:p>
    <w:p w14:paraId="58779CE2" w14:textId="055D854A" w:rsidR="00C66425" w:rsidRDefault="743B7FBD" w:rsidP="1F1CE1EB">
      <w:pPr>
        <w:widowControl w:val="0"/>
        <w:spacing w:line="240" w:lineRule="exact"/>
        <w:rPr>
          <w:color w:val="000000" w:themeColor="text1"/>
        </w:rPr>
      </w:pPr>
      <w:r w:rsidRPr="1F1CE1EB">
        <w:rPr>
          <w:color w:val="000000" w:themeColor="text1"/>
        </w:rPr>
        <w:t>Q García Geary</w:t>
      </w:r>
    </w:p>
    <w:p w14:paraId="0BCF628A" w14:textId="695B8AA1" w:rsidR="00C66425" w:rsidRDefault="6A256C39" w:rsidP="1F1CE1EB">
      <w:pPr>
        <w:widowControl w:val="0"/>
        <w:spacing w:line="240" w:lineRule="exact"/>
        <w:rPr>
          <w:color w:val="000000" w:themeColor="text1"/>
        </w:rPr>
      </w:pPr>
      <w:r w:rsidRPr="1F1CE1EB">
        <w:rPr>
          <w:color w:val="000000" w:themeColor="text1"/>
        </w:rPr>
        <w:t xml:space="preserve"> </w:t>
      </w:r>
    </w:p>
    <w:p w14:paraId="19D6FA59" w14:textId="121DD503" w:rsidR="00C66425" w:rsidRDefault="597F9526" w:rsidP="1F1CE1EB">
      <w:pPr>
        <w:widowControl w:val="0"/>
        <w:spacing w:line="240" w:lineRule="exact"/>
        <w:rPr>
          <w:color w:val="000000" w:themeColor="text1"/>
        </w:rPr>
      </w:pPr>
      <w:r w:rsidRPr="1F1CE1EB">
        <w:rPr>
          <w:color w:val="000000" w:themeColor="text1"/>
        </w:rPr>
        <w:t>Campaigns and Digital Strategies: Kirstin Brockenborough</w:t>
      </w:r>
    </w:p>
    <w:p w14:paraId="747B9CDA" w14:textId="71A77E22" w:rsidR="00C66425" w:rsidRDefault="6A256C39" w:rsidP="1F1CE1EB">
      <w:pPr>
        <w:widowControl w:val="0"/>
        <w:spacing w:line="240" w:lineRule="exact"/>
        <w:rPr>
          <w:color w:val="000000" w:themeColor="text1"/>
        </w:rPr>
      </w:pPr>
      <w:r w:rsidRPr="1F1CE1EB">
        <w:rPr>
          <w:color w:val="000000" w:themeColor="text1"/>
        </w:rPr>
        <w:t>Design and Production: Beth Stover</w:t>
      </w:r>
    </w:p>
    <w:p w14:paraId="7829FDCA" w14:textId="2D03355B" w:rsidR="00C66425" w:rsidRDefault="6A256C39" w:rsidP="1F1CE1EB">
      <w:pPr>
        <w:widowControl w:val="0"/>
        <w:spacing w:line="240" w:lineRule="exact"/>
        <w:rPr>
          <w:color w:val="000000" w:themeColor="text1"/>
        </w:rPr>
      </w:pPr>
      <w:r w:rsidRPr="1F1CE1EB">
        <w:rPr>
          <w:color w:val="000000" w:themeColor="text1"/>
        </w:rPr>
        <w:t xml:space="preserve">Illustrations: </w:t>
      </w:r>
      <w:proofErr w:type="spellStart"/>
      <w:r w:rsidRPr="1F1CE1EB">
        <w:rPr>
          <w:color w:val="000000" w:themeColor="text1"/>
        </w:rPr>
        <w:t>Kah</w:t>
      </w:r>
      <w:proofErr w:type="spellEnd"/>
      <w:r w:rsidRPr="1F1CE1EB">
        <w:rPr>
          <w:color w:val="000000" w:themeColor="text1"/>
        </w:rPr>
        <w:t xml:space="preserve"> </w:t>
      </w:r>
      <w:proofErr w:type="spellStart"/>
      <w:r w:rsidRPr="1F1CE1EB">
        <w:rPr>
          <w:color w:val="000000" w:themeColor="text1"/>
        </w:rPr>
        <w:t>Yangni</w:t>
      </w:r>
      <w:proofErr w:type="spellEnd"/>
    </w:p>
    <w:p w14:paraId="2F3D15EF" w14:textId="7852253E" w:rsidR="00C66425" w:rsidRDefault="6A256C39" w:rsidP="1F1CE1EB">
      <w:pPr>
        <w:widowControl w:val="0"/>
        <w:spacing w:line="240" w:lineRule="exact"/>
        <w:rPr>
          <w:color w:val="000000" w:themeColor="text1"/>
        </w:rPr>
      </w:pPr>
      <w:r w:rsidRPr="1F1CE1EB">
        <w:rPr>
          <w:color w:val="000000" w:themeColor="text1"/>
        </w:rPr>
        <w:t xml:space="preserve"> </w:t>
      </w:r>
    </w:p>
    <w:p w14:paraId="4C3AAF00" w14:textId="55C7508D" w:rsidR="00C66425" w:rsidRDefault="6A256C39" w:rsidP="1F1CE1EB">
      <w:pPr>
        <w:widowControl w:val="0"/>
        <w:spacing w:line="240" w:lineRule="exact"/>
        <w:rPr>
          <w:color w:val="000000" w:themeColor="text1"/>
        </w:rPr>
      </w:pPr>
      <w:r w:rsidRPr="56571360">
        <w:rPr>
          <w:color w:val="000000" w:themeColor="text1"/>
        </w:rPr>
        <w:t>We gratefully acknowledge the following Center colleagues who provided leadership as well as editorial, communications, and development assistance: Adaku Onyeka-Crawford,</w:t>
      </w:r>
      <w:r w:rsidR="41739A5C" w:rsidRPr="56571360">
        <w:rPr>
          <w:color w:val="000000" w:themeColor="text1"/>
        </w:rPr>
        <w:t xml:space="preserve"> Arvia Walker,</w:t>
      </w:r>
      <w:r w:rsidR="592B268F" w:rsidRPr="56571360">
        <w:rPr>
          <w:color w:val="000000" w:themeColor="text1"/>
        </w:rPr>
        <w:t xml:space="preserve"> </w:t>
      </w:r>
      <w:r w:rsidR="4C14FF77" w:rsidRPr="56571360">
        <w:rPr>
          <w:color w:val="000000" w:themeColor="text1"/>
        </w:rPr>
        <w:t xml:space="preserve">Amanda Fins, Gillian Branstetter, Olympia Feil, </w:t>
      </w:r>
      <w:r w:rsidR="095BDD92" w:rsidRPr="56571360">
        <w:rPr>
          <w:color w:val="000000" w:themeColor="text1"/>
        </w:rPr>
        <w:t xml:space="preserve">Pamela McKee, </w:t>
      </w:r>
      <w:r w:rsidR="00021FB7">
        <w:rPr>
          <w:color w:val="000000" w:themeColor="text1"/>
        </w:rPr>
        <w:t xml:space="preserve">Kim Nakashima, </w:t>
      </w:r>
      <w:r w:rsidR="124DD6FC" w:rsidRPr="56571360">
        <w:rPr>
          <w:color w:val="000000" w:themeColor="text1"/>
        </w:rPr>
        <w:t xml:space="preserve">Hilary Woodward, </w:t>
      </w:r>
      <w:r w:rsidR="00E537CF">
        <w:rPr>
          <w:color w:val="000000" w:themeColor="text1"/>
        </w:rPr>
        <w:t xml:space="preserve">Uma Iyer, </w:t>
      </w:r>
      <w:r w:rsidRPr="56571360">
        <w:rPr>
          <w:color w:val="000000" w:themeColor="text1"/>
        </w:rPr>
        <w:t>Emily Martin</w:t>
      </w:r>
      <w:r w:rsidR="4DDF9912" w:rsidRPr="56571360">
        <w:rPr>
          <w:color w:val="000000" w:themeColor="text1"/>
        </w:rPr>
        <w:t>,</w:t>
      </w:r>
      <w:r w:rsidRPr="56571360">
        <w:rPr>
          <w:color w:val="000000" w:themeColor="text1"/>
        </w:rPr>
        <w:t xml:space="preserve"> and Fatima Goss Graves. We are extremely grateful to </w:t>
      </w:r>
      <w:proofErr w:type="spellStart"/>
      <w:r w:rsidR="0FCC27CC" w:rsidRPr="56571360">
        <w:rPr>
          <w:color w:val="000000" w:themeColor="text1"/>
        </w:rPr>
        <w:t>Adalphie</w:t>
      </w:r>
      <w:proofErr w:type="spellEnd"/>
      <w:r w:rsidR="0FCC27CC" w:rsidRPr="56571360">
        <w:rPr>
          <w:color w:val="000000" w:themeColor="text1"/>
        </w:rPr>
        <w:t xml:space="preserve"> Johnson and Rebecca York of SMYAL for </w:t>
      </w:r>
      <w:r w:rsidR="254788C7" w:rsidRPr="56571360">
        <w:rPr>
          <w:color w:val="000000" w:themeColor="text1"/>
        </w:rPr>
        <w:t>helping coordinate the Brick by Brick Youth Advocacy Fellowship</w:t>
      </w:r>
      <w:r w:rsidR="619283D3" w:rsidRPr="56571360">
        <w:rPr>
          <w:color w:val="000000" w:themeColor="text1"/>
        </w:rPr>
        <w:t xml:space="preserve">, and for </w:t>
      </w:r>
      <w:r w:rsidR="55D96E23" w:rsidRPr="56571360">
        <w:rPr>
          <w:color w:val="000000" w:themeColor="text1"/>
        </w:rPr>
        <w:t>ensuring</w:t>
      </w:r>
      <w:r w:rsidR="6A1531FE" w:rsidRPr="56571360">
        <w:rPr>
          <w:color w:val="000000" w:themeColor="text1"/>
        </w:rPr>
        <w:t xml:space="preserve"> </w:t>
      </w:r>
      <w:r w:rsidR="619283D3" w:rsidRPr="56571360">
        <w:rPr>
          <w:color w:val="000000" w:themeColor="text1"/>
        </w:rPr>
        <w:t xml:space="preserve">our </w:t>
      </w:r>
      <w:r w:rsidR="4BD5D52C" w:rsidRPr="56571360">
        <w:rPr>
          <w:color w:val="000000" w:themeColor="text1"/>
        </w:rPr>
        <w:t xml:space="preserve">initial </w:t>
      </w:r>
      <w:r w:rsidR="619283D3" w:rsidRPr="56571360">
        <w:rPr>
          <w:color w:val="000000" w:themeColor="text1"/>
        </w:rPr>
        <w:t xml:space="preserve">curriculum development survey </w:t>
      </w:r>
      <w:r w:rsidR="6E015FA3" w:rsidRPr="56571360">
        <w:rPr>
          <w:color w:val="000000" w:themeColor="text1"/>
        </w:rPr>
        <w:t xml:space="preserve">reached </w:t>
      </w:r>
      <w:r w:rsidR="619283D3" w:rsidRPr="56571360">
        <w:rPr>
          <w:color w:val="000000" w:themeColor="text1"/>
        </w:rPr>
        <w:t>youth across the country</w:t>
      </w:r>
      <w:r w:rsidRPr="56571360">
        <w:rPr>
          <w:color w:val="000000" w:themeColor="text1"/>
        </w:rPr>
        <w:t xml:space="preserve">. </w:t>
      </w:r>
      <w:r w:rsidR="5BD0AD4F" w:rsidRPr="56571360">
        <w:rPr>
          <w:color w:val="000000" w:themeColor="text1"/>
        </w:rPr>
        <w:t>A special thank you</w:t>
      </w:r>
      <w:r w:rsidRPr="56571360">
        <w:rPr>
          <w:color w:val="000000" w:themeColor="text1"/>
        </w:rPr>
        <w:t xml:space="preserve"> to </w:t>
      </w:r>
      <w:r w:rsidR="2444877D" w:rsidRPr="56571360">
        <w:rPr>
          <w:color w:val="000000" w:themeColor="text1"/>
        </w:rPr>
        <w:t xml:space="preserve">activist </w:t>
      </w:r>
      <w:proofErr w:type="spellStart"/>
      <w:r w:rsidR="79F6C5B0" w:rsidRPr="56571360">
        <w:rPr>
          <w:color w:val="000000" w:themeColor="text1"/>
        </w:rPr>
        <w:t>Samy</w:t>
      </w:r>
      <w:proofErr w:type="spellEnd"/>
      <w:r w:rsidR="79F6C5B0" w:rsidRPr="56571360">
        <w:rPr>
          <w:color w:val="000000" w:themeColor="text1"/>
        </w:rPr>
        <w:t xml:space="preserve"> </w:t>
      </w:r>
      <w:proofErr w:type="spellStart"/>
      <w:r w:rsidR="79F6C5B0" w:rsidRPr="56571360">
        <w:rPr>
          <w:color w:val="000000" w:themeColor="text1"/>
        </w:rPr>
        <w:t>Figaredo</w:t>
      </w:r>
      <w:proofErr w:type="spellEnd"/>
      <w:r w:rsidR="79F6C5B0" w:rsidRPr="56571360">
        <w:rPr>
          <w:color w:val="000000" w:themeColor="text1"/>
        </w:rPr>
        <w:t xml:space="preserve"> </w:t>
      </w:r>
      <w:r w:rsidR="37488332" w:rsidRPr="56571360">
        <w:rPr>
          <w:color w:val="000000" w:themeColor="text1"/>
        </w:rPr>
        <w:t>for providing insight that helped shape this project at its inception</w:t>
      </w:r>
      <w:r w:rsidR="2366DEEA" w:rsidRPr="56571360">
        <w:rPr>
          <w:color w:val="000000" w:themeColor="text1"/>
        </w:rPr>
        <w:t>.</w:t>
      </w:r>
    </w:p>
    <w:p w14:paraId="70503575" w14:textId="271031EE" w:rsidR="00C66425" w:rsidRDefault="00C66425" w:rsidP="1F1CE1EB">
      <w:pPr>
        <w:widowControl w:val="0"/>
        <w:spacing w:line="240" w:lineRule="exact"/>
        <w:rPr>
          <w:color w:val="000000" w:themeColor="text1"/>
        </w:rPr>
      </w:pPr>
    </w:p>
    <w:p w14:paraId="2399D42E" w14:textId="23001E1E" w:rsidR="00C66425" w:rsidRDefault="6A256C39" w:rsidP="1F1CE1EB">
      <w:pPr>
        <w:widowControl w:val="0"/>
        <w:spacing w:line="240" w:lineRule="exact"/>
        <w:rPr>
          <w:color w:val="000000" w:themeColor="text1"/>
        </w:rPr>
      </w:pPr>
      <w:r w:rsidRPr="0147C93D">
        <w:rPr>
          <w:color w:val="000000" w:themeColor="text1"/>
        </w:rPr>
        <w:t xml:space="preserve">This report would not have been possible without the generous support of </w:t>
      </w:r>
      <w:r w:rsidR="007174B4">
        <w:rPr>
          <w:color w:val="000000" w:themeColor="text1"/>
        </w:rPr>
        <w:t xml:space="preserve">the NoVo Foundation, Grantmakers for Girls of Color, and </w:t>
      </w:r>
      <w:r w:rsidR="6A60B198" w:rsidRPr="0147C93D">
        <w:rPr>
          <w:color w:val="000000" w:themeColor="text1"/>
        </w:rPr>
        <w:t>Pride Law Fund</w:t>
      </w:r>
      <w:r w:rsidRPr="0147C93D">
        <w:rPr>
          <w:color w:val="000000" w:themeColor="text1"/>
        </w:rPr>
        <w:t xml:space="preserve">. The </w:t>
      </w:r>
      <w:r w:rsidR="1CB906F0" w:rsidRPr="0147C93D">
        <w:rPr>
          <w:color w:val="000000" w:themeColor="text1"/>
        </w:rPr>
        <w:t>recommendations of this curriculum</w:t>
      </w:r>
      <w:r w:rsidRPr="0147C93D">
        <w:rPr>
          <w:color w:val="000000" w:themeColor="text1"/>
        </w:rPr>
        <w:t xml:space="preserve"> are those of the authors alone, and do not necessarily reflect the views or positions of the funder</w:t>
      </w:r>
      <w:r w:rsidR="0EC6914E" w:rsidRPr="0147C93D">
        <w:rPr>
          <w:color w:val="000000" w:themeColor="text1"/>
        </w:rPr>
        <w:t>s</w:t>
      </w:r>
      <w:r w:rsidRPr="0147C93D">
        <w:rPr>
          <w:color w:val="000000" w:themeColor="text1"/>
        </w:rPr>
        <w:t>.</w:t>
      </w:r>
    </w:p>
    <w:p w14:paraId="0EE099C5" w14:textId="4FDE71B7" w:rsidR="00C66425" w:rsidRDefault="6A256C39" w:rsidP="1F1CE1EB">
      <w:pPr>
        <w:widowControl w:val="0"/>
        <w:spacing w:line="240" w:lineRule="exact"/>
      </w:pPr>
      <w:r w:rsidRPr="1F1CE1EB">
        <w:rPr>
          <w:color w:val="000000" w:themeColor="text1"/>
          <w:sz w:val="22"/>
          <w:szCs w:val="22"/>
        </w:rPr>
        <w:t xml:space="preserve"> </w:t>
      </w:r>
    </w:p>
    <w:p w14:paraId="5D34EDA4" w14:textId="54A8BE10" w:rsidR="00C66425" w:rsidRDefault="6A256C39" w:rsidP="1F1CE1EB">
      <w:pPr>
        <w:widowControl w:val="0"/>
        <w:rPr>
          <w:color w:val="000000" w:themeColor="text1"/>
        </w:rPr>
      </w:pPr>
      <w:r w:rsidRPr="1F1CE1EB">
        <w:rPr>
          <w:color w:val="000000" w:themeColor="text1"/>
        </w:rPr>
        <w:t xml:space="preserve">DISCLAIMER: While text, citations, and </w:t>
      </w:r>
      <w:r w:rsidR="45D5F379" w:rsidRPr="1F1CE1EB">
        <w:rPr>
          <w:color w:val="000000" w:themeColor="text1"/>
        </w:rPr>
        <w:t xml:space="preserve">know-your-rights materials </w:t>
      </w:r>
      <w:r w:rsidRPr="1F1CE1EB">
        <w:rPr>
          <w:color w:val="000000" w:themeColor="text1"/>
        </w:rPr>
        <w:t xml:space="preserve">are, to the best of the authors’ knowledge, current as of the date the report was prepared, there may be subsequent developments, including legislative actions and court decisions, that could alter the information provided herein. This </w:t>
      </w:r>
      <w:r w:rsidR="1116345E" w:rsidRPr="1F1CE1EB">
        <w:rPr>
          <w:color w:val="000000" w:themeColor="text1"/>
        </w:rPr>
        <w:t xml:space="preserve">curriculum </w:t>
      </w:r>
      <w:r w:rsidRPr="1F1CE1EB">
        <w:rPr>
          <w:color w:val="000000" w:themeColor="text1"/>
        </w:rPr>
        <w:t>does not constitute legal advice.</w:t>
      </w:r>
    </w:p>
    <w:p w14:paraId="5BCEFF6C" w14:textId="269922D7" w:rsidR="00C66425" w:rsidRDefault="00C66425" w:rsidP="1F1CE1EB">
      <w:pPr>
        <w:widowControl w:val="0"/>
        <w:rPr>
          <w:color w:val="000000" w:themeColor="text1"/>
        </w:rPr>
      </w:pPr>
    </w:p>
    <w:p w14:paraId="5F9AB254" w14:textId="243733C9" w:rsidR="00C66425" w:rsidRDefault="00C66425" w:rsidP="1F1CE1EB">
      <w:pPr>
        <w:widowControl w:val="0"/>
      </w:pPr>
      <w:r w:rsidRPr="1F1CE1EB">
        <w:rPr>
          <w:b/>
          <w:bCs/>
          <w:sz w:val="36"/>
          <w:szCs w:val="36"/>
          <w:u w:val="single"/>
        </w:rPr>
        <w:lastRenderedPageBreak/>
        <w:t>Appendix</w:t>
      </w:r>
    </w:p>
    <w:p w14:paraId="4CB838A0" w14:textId="77777777" w:rsidR="00C66425" w:rsidRDefault="00C66425" w:rsidP="00C66425">
      <w:pPr>
        <w:widowControl w:val="0"/>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66425" w14:paraId="75DA8926" w14:textId="77777777" w:rsidTr="001063F1">
        <w:tc>
          <w:tcPr>
            <w:tcW w:w="9360" w:type="dxa"/>
            <w:shd w:val="clear" w:color="auto" w:fill="EA9999"/>
            <w:tcMar>
              <w:top w:w="100" w:type="dxa"/>
              <w:left w:w="100" w:type="dxa"/>
              <w:bottom w:w="100" w:type="dxa"/>
              <w:right w:w="100" w:type="dxa"/>
            </w:tcMar>
          </w:tcPr>
          <w:p w14:paraId="5261327B" w14:textId="77777777" w:rsidR="00C66425" w:rsidRDefault="00C66425" w:rsidP="001063F1">
            <w:pPr>
              <w:widowControl w:val="0"/>
              <w:rPr>
                <w:b/>
                <w:shd w:val="clear" w:color="auto" w:fill="EA9999"/>
              </w:rPr>
            </w:pPr>
            <w:r>
              <w:rPr>
                <w:b/>
                <w:shd w:val="clear" w:color="auto" w:fill="EA9999"/>
              </w:rPr>
              <w:t>Common Core State Standards</w:t>
            </w:r>
          </w:p>
        </w:tc>
      </w:tr>
      <w:tr w:rsidR="00C66425" w14:paraId="0C8A2F99" w14:textId="77777777" w:rsidTr="001063F1">
        <w:tc>
          <w:tcPr>
            <w:tcW w:w="9360" w:type="dxa"/>
            <w:shd w:val="clear" w:color="auto" w:fill="auto"/>
            <w:tcMar>
              <w:top w:w="100" w:type="dxa"/>
              <w:left w:w="100" w:type="dxa"/>
              <w:bottom w:w="100" w:type="dxa"/>
              <w:right w:w="100" w:type="dxa"/>
            </w:tcMar>
          </w:tcPr>
          <w:p w14:paraId="5BCC694B" w14:textId="77777777" w:rsidR="00C66425" w:rsidRDefault="00C66425" w:rsidP="001063F1">
            <w:pPr>
              <w:widowControl w:val="0"/>
              <w:rPr>
                <w:sz w:val="22"/>
                <w:szCs w:val="22"/>
              </w:rPr>
            </w:pPr>
            <w:r>
              <w:rPr>
                <w:sz w:val="22"/>
                <w:szCs w:val="22"/>
              </w:rPr>
              <w:t>CCSS.ELA-INFORMATIONAL-TEXT.RI.8.3</w:t>
            </w:r>
          </w:p>
          <w:p w14:paraId="4BF05111" w14:textId="77777777" w:rsidR="00C66425" w:rsidRDefault="00C66425" w:rsidP="001063F1">
            <w:pPr>
              <w:widowControl w:val="0"/>
              <w:rPr>
                <w:sz w:val="22"/>
                <w:szCs w:val="22"/>
              </w:rPr>
            </w:pPr>
            <w:r>
              <w:rPr>
                <w:sz w:val="22"/>
                <w:szCs w:val="22"/>
              </w:rPr>
              <w:t>Analyze how a text makes connections among and distinctions between individuals, ideas, or events (e.g., through comparisons, analogies, or categories).</w:t>
            </w:r>
          </w:p>
          <w:p w14:paraId="5D62C574" w14:textId="77777777" w:rsidR="00C66425" w:rsidRDefault="00C66425" w:rsidP="001063F1">
            <w:pPr>
              <w:widowControl w:val="0"/>
              <w:rPr>
                <w:sz w:val="22"/>
                <w:szCs w:val="22"/>
              </w:rPr>
            </w:pPr>
          </w:p>
          <w:p w14:paraId="313DC989" w14:textId="77777777" w:rsidR="00C66425" w:rsidRDefault="00C66425" w:rsidP="001063F1">
            <w:pPr>
              <w:widowControl w:val="0"/>
              <w:rPr>
                <w:sz w:val="22"/>
                <w:szCs w:val="22"/>
              </w:rPr>
            </w:pPr>
            <w:r>
              <w:rPr>
                <w:sz w:val="22"/>
                <w:szCs w:val="22"/>
              </w:rPr>
              <w:t>CCSS.ELA-INFORMATIONAL-TEXT.RI.8.7</w:t>
            </w:r>
          </w:p>
          <w:p w14:paraId="2A6950CE" w14:textId="77777777" w:rsidR="00C66425" w:rsidRDefault="00C66425" w:rsidP="001063F1">
            <w:pPr>
              <w:widowControl w:val="0"/>
              <w:rPr>
                <w:sz w:val="22"/>
                <w:szCs w:val="22"/>
              </w:rPr>
            </w:pPr>
            <w:r>
              <w:rPr>
                <w:sz w:val="22"/>
                <w:szCs w:val="22"/>
              </w:rPr>
              <w:t>Evaluate the advantages and disadvantages of using different mediums (e.g., print or digital text, video, multimedia) to present a particular topic or idea.</w:t>
            </w:r>
          </w:p>
          <w:p w14:paraId="254DC5FB" w14:textId="77777777" w:rsidR="00C66425" w:rsidRDefault="00C66425" w:rsidP="001063F1">
            <w:pPr>
              <w:widowControl w:val="0"/>
              <w:rPr>
                <w:sz w:val="22"/>
                <w:szCs w:val="22"/>
              </w:rPr>
            </w:pPr>
          </w:p>
          <w:p w14:paraId="33B0EB2D" w14:textId="77777777" w:rsidR="00C66425" w:rsidRDefault="00C66425" w:rsidP="001063F1">
            <w:pPr>
              <w:widowControl w:val="0"/>
              <w:rPr>
                <w:sz w:val="22"/>
                <w:szCs w:val="22"/>
              </w:rPr>
            </w:pPr>
            <w:r>
              <w:rPr>
                <w:sz w:val="22"/>
                <w:szCs w:val="22"/>
              </w:rPr>
              <w:t>CCSS.ELA-INFORMATIONAL-TEXT.RI.9-10.6</w:t>
            </w:r>
          </w:p>
          <w:p w14:paraId="253AF1A5" w14:textId="77777777" w:rsidR="00C66425" w:rsidRDefault="00C66425" w:rsidP="001063F1">
            <w:pPr>
              <w:widowControl w:val="0"/>
              <w:rPr>
                <w:sz w:val="22"/>
                <w:szCs w:val="22"/>
              </w:rPr>
            </w:pPr>
            <w:r>
              <w:rPr>
                <w:sz w:val="22"/>
                <w:szCs w:val="22"/>
              </w:rPr>
              <w:t xml:space="preserve">Determine an author’s point of view or purpose in a text and analyze how an author uses rhetoric to advance that point of view or purpose. </w:t>
            </w:r>
          </w:p>
          <w:p w14:paraId="615507AE" w14:textId="77777777" w:rsidR="00C66425" w:rsidRDefault="00C66425" w:rsidP="001063F1">
            <w:pPr>
              <w:widowControl w:val="0"/>
              <w:rPr>
                <w:sz w:val="22"/>
                <w:szCs w:val="22"/>
              </w:rPr>
            </w:pPr>
          </w:p>
          <w:p w14:paraId="161475A8" w14:textId="77777777" w:rsidR="00C66425" w:rsidRDefault="00C66425" w:rsidP="001063F1">
            <w:pPr>
              <w:widowControl w:val="0"/>
              <w:rPr>
                <w:sz w:val="22"/>
                <w:szCs w:val="22"/>
              </w:rPr>
            </w:pPr>
            <w:r>
              <w:rPr>
                <w:sz w:val="22"/>
                <w:szCs w:val="22"/>
              </w:rPr>
              <w:t>CCSS.ELA-INFORMATIONAL-TEXT.RI.9-10.7</w:t>
            </w:r>
          </w:p>
          <w:p w14:paraId="29F26089" w14:textId="77777777" w:rsidR="00C66425" w:rsidRDefault="00C66425" w:rsidP="001063F1">
            <w:pPr>
              <w:widowControl w:val="0"/>
              <w:rPr>
                <w:sz w:val="22"/>
                <w:szCs w:val="22"/>
              </w:rPr>
            </w:pPr>
            <w:r>
              <w:rPr>
                <w:sz w:val="22"/>
                <w:szCs w:val="22"/>
              </w:rPr>
              <w:t>Analyze various accounts of a subject told in different mediums (e.g., a person’s life story in both print and multimedia), determining which details are emphasized in each account.</w:t>
            </w:r>
          </w:p>
          <w:p w14:paraId="526E2B94" w14:textId="77777777" w:rsidR="00C66425" w:rsidRDefault="00C66425" w:rsidP="001063F1">
            <w:pPr>
              <w:widowControl w:val="0"/>
              <w:rPr>
                <w:sz w:val="22"/>
                <w:szCs w:val="22"/>
              </w:rPr>
            </w:pPr>
          </w:p>
          <w:p w14:paraId="678AB55D" w14:textId="77777777" w:rsidR="00C66425" w:rsidRDefault="00C66425" w:rsidP="001063F1">
            <w:pPr>
              <w:widowControl w:val="0"/>
              <w:rPr>
                <w:sz w:val="22"/>
                <w:szCs w:val="22"/>
              </w:rPr>
            </w:pPr>
            <w:r>
              <w:rPr>
                <w:sz w:val="22"/>
                <w:szCs w:val="22"/>
              </w:rPr>
              <w:t>CCSS.ELA-WRITING.W.9-10.6</w:t>
            </w:r>
          </w:p>
          <w:p w14:paraId="4F5CA081" w14:textId="77777777" w:rsidR="00C66425" w:rsidRDefault="00C66425" w:rsidP="001063F1">
            <w:pPr>
              <w:widowControl w:val="0"/>
              <w:rPr>
                <w:sz w:val="22"/>
                <w:szCs w:val="22"/>
              </w:rPr>
            </w:pPr>
            <w:r>
              <w:rPr>
                <w:sz w:val="22"/>
                <w:szCs w:val="22"/>
              </w:rPr>
              <w:t>Use technology, including the Internet, to produce, publish, and update individual or shared writing products, taking advantage of technology’s capacity to link to other information and to display information flexibly and dynamically.</w:t>
            </w:r>
          </w:p>
          <w:p w14:paraId="2F864809" w14:textId="77777777" w:rsidR="00C66425" w:rsidRDefault="00C66425" w:rsidP="001063F1">
            <w:pPr>
              <w:widowControl w:val="0"/>
              <w:rPr>
                <w:sz w:val="22"/>
                <w:szCs w:val="22"/>
              </w:rPr>
            </w:pPr>
          </w:p>
          <w:p w14:paraId="4D864C92" w14:textId="77777777" w:rsidR="00C66425" w:rsidRDefault="00C66425" w:rsidP="001063F1">
            <w:pPr>
              <w:widowControl w:val="0"/>
              <w:rPr>
                <w:sz w:val="22"/>
                <w:szCs w:val="22"/>
              </w:rPr>
            </w:pPr>
            <w:r>
              <w:rPr>
                <w:sz w:val="22"/>
                <w:szCs w:val="22"/>
              </w:rPr>
              <w:t>CCSS.ELA-SPEAKING-AND-LISTENING.SL.8.1</w:t>
            </w:r>
          </w:p>
          <w:p w14:paraId="34346BEF" w14:textId="77777777" w:rsidR="00C66425" w:rsidRDefault="00C66425" w:rsidP="001063F1">
            <w:pPr>
              <w:widowControl w:val="0"/>
              <w:rPr>
                <w:sz w:val="22"/>
                <w:szCs w:val="22"/>
              </w:rPr>
            </w:pPr>
            <w:r>
              <w:rPr>
                <w:sz w:val="22"/>
                <w:szCs w:val="22"/>
              </w:rPr>
              <w:t>Engage effectively in a range of collaborative discussions (one-on-one, in groups, and teacher led) with diverse partners on grade 8 topics, texts, and issues, building on others’ ideas and expressing their own clearly.</w:t>
            </w:r>
          </w:p>
          <w:p w14:paraId="5A1D8311" w14:textId="77777777" w:rsidR="00C66425" w:rsidRDefault="00C66425" w:rsidP="001063F1">
            <w:pPr>
              <w:widowControl w:val="0"/>
              <w:rPr>
                <w:sz w:val="22"/>
                <w:szCs w:val="22"/>
              </w:rPr>
            </w:pPr>
            <w:r>
              <w:rPr>
                <w:sz w:val="22"/>
                <w:szCs w:val="22"/>
              </w:rPr>
              <w:t>a. Come to discussions prepared, having read or researched material under study; explicitly</w:t>
            </w:r>
          </w:p>
          <w:p w14:paraId="393A1BD0" w14:textId="77777777" w:rsidR="00C66425" w:rsidRDefault="00C66425" w:rsidP="001063F1">
            <w:pPr>
              <w:widowControl w:val="0"/>
              <w:rPr>
                <w:sz w:val="22"/>
                <w:szCs w:val="22"/>
              </w:rPr>
            </w:pPr>
            <w:r>
              <w:rPr>
                <w:sz w:val="22"/>
                <w:szCs w:val="22"/>
              </w:rPr>
              <w:t>draw on that preparation by referring to evidence on the topic, text, or issue to probe and reflect on ideas under discussion.</w:t>
            </w:r>
          </w:p>
          <w:p w14:paraId="0549BEFA" w14:textId="77777777" w:rsidR="00C66425" w:rsidRDefault="00C66425" w:rsidP="001063F1">
            <w:pPr>
              <w:widowControl w:val="0"/>
              <w:rPr>
                <w:sz w:val="22"/>
                <w:szCs w:val="22"/>
              </w:rPr>
            </w:pPr>
            <w:r>
              <w:rPr>
                <w:sz w:val="22"/>
                <w:szCs w:val="22"/>
              </w:rPr>
              <w:t>b. Follow rules for collegial discussions and decision-making, track progress toward</w:t>
            </w:r>
          </w:p>
          <w:p w14:paraId="79302A13" w14:textId="77777777" w:rsidR="00C66425" w:rsidRDefault="00C66425" w:rsidP="001063F1">
            <w:pPr>
              <w:widowControl w:val="0"/>
              <w:rPr>
                <w:sz w:val="22"/>
                <w:szCs w:val="22"/>
              </w:rPr>
            </w:pPr>
            <w:r>
              <w:rPr>
                <w:sz w:val="22"/>
                <w:szCs w:val="22"/>
              </w:rPr>
              <w:t>specific goals and deadlines and define individual roles as needed.</w:t>
            </w:r>
          </w:p>
          <w:p w14:paraId="47CB1004" w14:textId="77777777" w:rsidR="00C66425" w:rsidRDefault="00C66425" w:rsidP="001063F1">
            <w:pPr>
              <w:widowControl w:val="0"/>
              <w:rPr>
                <w:sz w:val="22"/>
                <w:szCs w:val="22"/>
              </w:rPr>
            </w:pPr>
            <w:r>
              <w:rPr>
                <w:sz w:val="22"/>
                <w:szCs w:val="22"/>
              </w:rPr>
              <w:t>c. Pose questions that connect the ideas of several speakers and respond to others’ questions and comments with relevant evidence, observations, and ideas.</w:t>
            </w:r>
          </w:p>
          <w:p w14:paraId="54323FB2" w14:textId="77777777" w:rsidR="00C66425" w:rsidRDefault="00C66425" w:rsidP="001063F1">
            <w:pPr>
              <w:widowControl w:val="0"/>
              <w:rPr>
                <w:sz w:val="22"/>
                <w:szCs w:val="22"/>
              </w:rPr>
            </w:pPr>
            <w:r>
              <w:rPr>
                <w:sz w:val="22"/>
                <w:szCs w:val="22"/>
              </w:rPr>
              <w:t>d. Acknowledge new information expressed by others, and, when warranted, qualify or justify their own views in light of the evidence presented.</w:t>
            </w:r>
          </w:p>
          <w:p w14:paraId="26C26C21" w14:textId="77777777" w:rsidR="00C66425" w:rsidRDefault="00C66425" w:rsidP="001063F1">
            <w:pPr>
              <w:widowControl w:val="0"/>
              <w:rPr>
                <w:sz w:val="22"/>
                <w:szCs w:val="22"/>
              </w:rPr>
            </w:pPr>
          </w:p>
          <w:p w14:paraId="0BBAE703" w14:textId="77777777" w:rsidR="00C66425" w:rsidRDefault="00C66425" w:rsidP="001063F1">
            <w:pPr>
              <w:widowControl w:val="0"/>
              <w:rPr>
                <w:sz w:val="22"/>
                <w:szCs w:val="22"/>
              </w:rPr>
            </w:pPr>
            <w:r>
              <w:rPr>
                <w:sz w:val="22"/>
                <w:szCs w:val="22"/>
              </w:rPr>
              <w:t>CCSS.ELA-SPEAKING-AND-LISTENING.SL.8.2</w:t>
            </w:r>
          </w:p>
          <w:p w14:paraId="1C3D1A56" w14:textId="77777777" w:rsidR="00C66425" w:rsidRDefault="00C66425" w:rsidP="001063F1">
            <w:pPr>
              <w:widowControl w:val="0"/>
              <w:rPr>
                <w:sz w:val="22"/>
                <w:szCs w:val="22"/>
              </w:rPr>
            </w:pPr>
            <w:r>
              <w:rPr>
                <w:sz w:val="22"/>
                <w:szCs w:val="22"/>
              </w:rPr>
              <w:t>Analyze the purpose of information presented in diverse media and formats (e.g., visually, quantitatively, orally) and evaluate the motives (e.g., social, commercial, political) behind its presentation.</w:t>
            </w:r>
          </w:p>
          <w:p w14:paraId="6F280A37" w14:textId="77777777" w:rsidR="00C66425" w:rsidRDefault="00C66425" w:rsidP="001063F1">
            <w:pPr>
              <w:widowControl w:val="0"/>
              <w:rPr>
                <w:sz w:val="22"/>
                <w:szCs w:val="22"/>
              </w:rPr>
            </w:pPr>
          </w:p>
          <w:p w14:paraId="6E1CC9ED" w14:textId="77777777" w:rsidR="00C66425" w:rsidRDefault="00C66425" w:rsidP="001063F1">
            <w:pPr>
              <w:widowControl w:val="0"/>
              <w:rPr>
                <w:sz w:val="22"/>
                <w:szCs w:val="22"/>
              </w:rPr>
            </w:pPr>
            <w:r>
              <w:rPr>
                <w:sz w:val="22"/>
                <w:szCs w:val="22"/>
              </w:rPr>
              <w:t>CCSS.ELA-SPEAKING-AND-LISTENING.SL.8.5</w:t>
            </w:r>
          </w:p>
          <w:p w14:paraId="617B834E" w14:textId="77777777" w:rsidR="00C66425" w:rsidRDefault="00C66425" w:rsidP="001063F1">
            <w:pPr>
              <w:widowControl w:val="0"/>
              <w:rPr>
                <w:sz w:val="22"/>
                <w:szCs w:val="22"/>
              </w:rPr>
            </w:pPr>
            <w:r>
              <w:rPr>
                <w:sz w:val="22"/>
                <w:szCs w:val="22"/>
              </w:rPr>
              <w:t>Integrate multimedia and visual displays into presentations to clarify information, strengthen claims and evidence, and add interest.</w:t>
            </w:r>
          </w:p>
          <w:p w14:paraId="5A692B10" w14:textId="77777777" w:rsidR="00C66425" w:rsidRDefault="00C66425" w:rsidP="001063F1">
            <w:pPr>
              <w:widowControl w:val="0"/>
              <w:rPr>
                <w:sz w:val="22"/>
                <w:szCs w:val="22"/>
              </w:rPr>
            </w:pPr>
          </w:p>
          <w:p w14:paraId="0FA5FBF4" w14:textId="77777777" w:rsidR="00C66425" w:rsidRDefault="00C66425" w:rsidP="001063F1">
            <w:pPr>
              <w:widowControl w:val="0"/>
              <w:rPr>
                <w:sz w:val="22"/>
                <w:szCs w:val="22"/>
              </w:rPr>
            </w:pPr>
            <w:r>
              <w:rPr>
                <w:sz w:val="22"/>
                <w:szCs w:val="22"/>
              </w:rPr>
              <w:t>CCSS.ELA-SPEAKING-AND-LISTENING.SL.9-10.1</w:t>
            </w:r>
          </w:p>
          <w:p w14:paraId="6DBF6BC5" w14:textId="77777777" w:rsidR="00C66425" w:rsidRDefault="00C66425" w:rsidP="001063F1">
            <w:pPr>
              <w:widowControl w:val="0"/>
              <w:rPr>
                <w:sz w:val="22"/>
                <w:szCs w:val="22"/>
              </w:rPr>
            </w:pPr>
            <w:r>
              <w:rPr>
                <w:sz w:val="22"/>
                <w:szCs w:val="22"/>
              </w:rPr>
              <w:t>Initiate and participate effectively in a range of collaborative discussions (one-on-one, in groups, and teacher-led) with diverse partners on grades 9–10 topics, texts, and issues, building on others’ ideas and expressing their own clearly and persuasively.</w:t>
            </w:r>
          </w:p>
          <w:p w14:paraId="6396643E" w14:textId="77777777" w:rsidR="00C66425" w:rsidRDefault="00C66425" w:rsidP="001063F1">
            <w:pPr>
              <w:widowControl w:val="0"/>
              <w:rPr>
                <w:sz w:val="22"/>
                <w:szCs w:val="22"/>
              </w:rPr>
            </w:pPr>
            <w:r>
              <w:rPr>
                <w:sz w:val="22"/>
                <w:szCs w:val="22"/>
              </w:rPr>
              <w:t xml:space="preserve">a. Come to discussions prepared, having read and researched material under study; explicitly draw on that preparation by referring to evidence from texts and other research on the topic or issue to stimulate a thoughtful, well-reasoned exchange of ideas. </w:t>
            </w:r>
          </w:p>
          <w:p w14:paraId="1B908C25" w14:textId="77777777" w:rsidR="00C66425" w:rsidRDefault="00C66425" w:rsidP="001063F1">
            <w:pPr>
              <w:widowControl w:val="0"/>
              <w:rPr>
                <w:sz w:val="22"/>
                <w:szCs w:val="22"/>
              </w:rPr>
            </w:pPr>
            <w:r>
              <w:rPr>
                <w:sz w:val="22"/>
                <w:szCs w:val="22"/>
              </w:rPr>
              <w:t xml:space="preserve">b. Work with peers to set rules for collegial discussions and decision-making (e.g., informal consensus, taking votes on key issues, presentation of alternate views), clear goals and deadlines, and individual roles as needed. </w:t>
            </w:r>
          </w:p>
          <w:p w14:paraId="135D3751" w14:textId="77777777" w:rsidR="00C66425" w:rsidRDefault="00C66425" w:rsidP="001063F1">
            <w:pPr>
              <w:widowControl w:val="0"/>
              <w:rPr>
                <w:sz w:val="22"/>
                <w:szCs w:val="22"/>
              </w:rPr>
            </w:pPr>
            <w:r>
              <w:rPr>
                <w:sz w:val="22"/>
                <w:szCs w:val="22"/>
              </w:rPr>
              <w:t xml:space="preserve">c. Propel conversations by posing and responding to questions that relate the current discussion to broader themes or larger ideas; actively incorporate others into the discussion; and clarify, verify, or challenge ideas and conclusions. </w:t>
            </w:r>
          </w:p>
          <w:p w14:paraId="7A1FEA06" w14:textId="77777777" w:rsidR="00C66425" w:rsidRDefault="00C66425" w:rsidP="001063F1">
            <w:pPr>
              <w:widowControl w:val="0"/>
              <w:rPr>
                <w:sz w:val="22"/>
                <w:szCs w:val="22"/>
              </w:rPr>
            </w:pPr>
            <w:r>
              <w:rPr>
                <w:sz w:val="22"/>
                <w:szCs w:val="22"/>
              </w:rPr>
              <w:t>d. Respond thoughtfully to diverse perspectives, summarize points of agreement and disagreement, and, when warranted, qualify or justify their own views and understanding and make new connections in light of the evidence and reasoning presented.</w:t>
            </w:r>
          </w:p>
          <w:p w14:paraId="3561F2F3" w14:textId="77777777" w:rsidR="00C66425" w:rsidRDefault="00C66425" w:rsidP="001063F1">
            <w:pPr>
              <w:widowControl w:val="0"/>
              <w:rPr>
                <w:sz w:val="22"/>
                <w:szCs w:val="22"/>
              </w:rPr>
            </w:pPr>
          </w:p>
          <w:p w14:paraId="09B2170B" w14:textId="77777777" w:rsidR="00C66425" w:rsidRDefault="00C66425" w:rsidP="001063F1">
            <w:pPr>
              <w:widowControl w:val="0"/>
              <w:rPr>
                <w:sz w:val="22"/>
                <w:szCs w:val="22"/>
              </w:rPr>
            </w:pPr>
            <w:r>
              <w:rPr>
                <w:sz w:val="22"/>
                <w:szCs w:val="22"/>
              </w:rPr>
              <w:t>CCSS.ELA-SPEAKING-AND-LISTENING.SL.9-10.3</w:t>
            </w:r>
          </w:p>
          <w:p w14:paraId="102AAE68" w14:textId="77777777" w:rsidR="00C66425" w:rsidRDefault="00C66425" w:rsidP="001063F1">
            <w:pPr>
              <w:widowControl w:val="0"/>
              <w:rPr>
                <w:sz w:val="22"/>
                <w:szCs w:val="22"/>
              </w:rPr>
            </w:pPr>
            <w:r>
              <w:rPr>
                <w:sz w:val="22"/>
                <w:szCs w:val="22"/>
              </w:rPr>
              <w:t>Evaluate a speaker’s point of view, reasoning, and use of evidence and rhetoric, identifying any fallacious reasoning or exaggerated or distorted evidence.</w:t>
            </w:r>
          </w:p>
          <w:p w14:paraId="5071821B" w14:textId="77777777" w:rsidR="00C66425" w:rsidRDefault="00C66425" w:rsidP="001063F1">
            <w:pPr>
              <w:widowControl w:val="0"/>
              <w:rPr>
                <w:sz w:val="22"/>
                <w:szCs w:val="22"/>
              </w:rPr>
            </w:pPr>
          </w:p>
          <w:p w14:paraId="2D9913BC" w14:textId="77777777" w:rsidR="00C66425" w:rsidRDefault="00C66425" w:rsidP="001063F1">
            <w:pPr>
              <w:widowControl w:val="0"/>
              <w:rPr>
                <w:sz w:val="22"/>
                <w:szCs w:val="22"/>
              </w:rPr>
            </w:pPr>
            <w:r>
              <w:rPr>
                <w:sz w:val="22"/>
                <w:szCs w:val="22"/>
              </w:rPr>
              <w:t>CCSS.ELA-HISTORY-SOCIAL-STUDIES.RH.9-10.6</w:t>
            </w:r>
          </w:p>
          <w:p w14:paraId="6496E98A" w14:textId="77777777" w:rsidR="00C66425" w:rsidRDefault="00C66425" w:rsidP="001063F1">
            <w:pPr>
              <w:widowControl w:val="0"/>
              <w:rPr>
                <w:sz w:val="22"/>
                <w:szCs w:val="22"/>
              </w:rPr>
            </w:pPr>
            <w:r>
              <w:rPr>
                <w:sz w:val="22"/>
                <w:szCs w:val="22"/>
              </w:rPr>
              <w:t>Compare the point of view of two or more authors for how they treat the same or similar topics, including which details they include and emphasize in their respective accounts.</w:t>
            </w:r>
          </w:p>
        </w:tc>
      </w:tr>
    </w:tbl>
    <w:p w14:paraId="2C50B99B" w14:textId="77777777" w:rsidR="00C66425" w:rsidRDefault="00C66425" w:rsidP="00C66425">
      <w:pPr>
        <w:widowControl w:val="0"/>
        <w:rPr>
          <w:b/>
          <w:sz w:val="36"/>
          <w:szCs w:val="36"/>
          <w:u w:val="single"/>
        </w:rPr>
      </w:pPr>
    </w:p>
    <w:p w14:paraId="2FED2B8D" w14:textId="77777777" w:rsidR="00C66425" w:rsidRDefault="00C66425" w:rsidP="00C66425">
      <w:pPr>
        <w:widowControl w:val="0"/>
        <w:rPr>
          <w:b/>
          <w:u w:val="single"/>
        </w:rPr>
      </w:pPr>
    </w:p>
    <w:p w14:paraId="38AC9B90" w14:textId="77777777" w:rsidR="00C66425" w:rsidRDefault="00C66425" w:rsidP="00C66425">
      <w:pPr>
        <w:widowControl w:val="0"/>
      </w:pPr>
      <w:r>
        <w:br w:type="page"/>
      </w:r>
    </w:p>
    <w:p w14:paraId="50D8A6E6" w14:textId="77777777" w:rsidR="00C66425" w:rsidRDefault="00C66425" w:rsidP="00C66425">
      <w:pPr>
        <w:widowControl w:val="0"/>
      </w:pPr>
    </w:p>
    <w:p w14:paraId="22879940" w14:textId="77777777" w:rsidR="00C66425" w:rsidRDefault="00C66425" w:rsidP="00C66425">
      <w:pPr>
        <w:widowControl w:val="0"/>
        <w:rPr>
          <w:rFonts w:ascii="Permanent Marker" w:eastAsia="Permanent Marker" w:hAnsi="Permanent Marker" w:cs="Permanent Marker"/>
          <w:sz w:val="36"/>
          <w:szCs w:val="36"/>
        </w:rPr>
      </w:pPr>
      <w:r w:rsidRPr="19D9ED92">
        <w:rPr>
          <w:rFonts w:ascii="Permanent Marker" w:eastAsia="Permanent Marker" w:hAnsi="Permanent Marker" w:cs="Permanent Marker"/>
          <w:sz w:val="36"/>
          <w:szCs w:val="36"/>
        </w:rPr>
        <w:t>Student Rights Report Card</w:t>
      </w:r>
    </w:p>
    <w:p w14:paraId="470F01F8" w14:textId="77777777" w:rsidR="00C66425" w:rsidRDefault="00C66425" w:rsidP="00C66425">
      <w:pPr>
        <w:widowControl w:val="0"/>
        <w:rPr>
          <w:rFonts w:ascii="Permanent Marker" w:eastAsia="Permanent Marker" w:hAnsi="Permanent Marker" w:cs="Permanent Marker"/>
          <w:sz w:val="36"/>
          <w:szCs w:val="36"/>
        </w:rPr>
      </w:pPr>
    </w:p>
    <w:p w14:paraId="25CB5924" w14:textId="77777777" w:rsidR="00C66425" w:rsidRDefault="00C66425" w:rsidP="00C66425">
      <w:pPr>
        <w:widowControl w:val="0"/>
        <w:rPr>
          <w:rFonts w:ascii="Arial" w:eastAsia="Arial" w:hAnsi="Arial" w:cs="Arial"/>
        </w:rPr>
      </w:pPr>
      <w:r>
        <w:rPr>
          <w:rFonts w:ascii="Arial" w:eastAsia="Arial" w:hAnsi="Arial" w:cs="Arial"/>
          <w:u w:val="single"/>
        </w:rPr>
        <w:t>Instructions</w:t>
      </w:r>
      <w:r>
        <w:rPr>
          <w:rFonts w:ascii="Arial" w:eastAsia="Arial" w:hAnsi="Arial" w:cs="Arial"/>
        </w:rPr>
        <w:t>: Check “yes” or “no” for each of the following statements about your school. If you are not sure, you can leave it blank. At the end, add up the number of “yeses” to give your school a report card grade for students’ rights.</w:t>
      </w:r>
    </w:p>
    <w:p w14:paraId="05278FF3" w14:textId="77777777" w:rsidR="00C66425" w:rsidRDefault="00C66425" w:rsidP="00C66425">
      <w:pPr>
        <w:widowControl w:val="0"/>
        <w:rPr>
          <w:rFonts w:ascii="Arial" w:eastAsia="Arial" w:hAnsi="Arial" w:cs="Arial"/>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60"/>
        <w:gridCol w:w="1110"/>
        <w:gridCol w:w="975"/>
      </w:tblGrid>
      <w:tr w:rsidR="00C66425" w14:paraId="5DBB07FF" w14:textId="77777777" w:rsidTr="0191CDCB">
        <w:tc>
          <w:tcPr>
            <w:tcW w:w="7260" w:type="dxa"/>
            <w:shd w:val="clear" w:color="auto" w:fill="auto"/>
            <w:tcMar>
              <w:top w:w="100" w:type="dxa"/>
              <w:left w:w="100" w:type="dxa"/>
              <w:bottom w:w="100" w:type="dxa"/>
              <w:right w:w="100" w:type="dxa"/>
            </w:tcMar>
          </w:tcPr>
          <w:p w14:paraId="59CA16E5"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28"/>
                <w:szCs w:val="28"/>
              </w:rPr>
            </w:pPr>
            <w:r>
              <w:rPr>
                <w:rFonts w:ascii="Permanent Marker" w:eastAsia="Permanent Marker" w:hAnsi="Permanent Marker" w:cs="Permanent Marker"/>
                <w:sz w:val="28"/>
                <w:szCs w:val="28"/>
              </w:rPr>
              <w:t>In my school...</w:t>
            </w:r>
          </w:p>
        </w:tc>
        <w:tc>
          <w:tcPr>
            <w:tcW w:w="1110" w:type="dxa"/>
            <w:shd w:val="clear" w:color="auto" w:fill="auto"/>
            <w:tcMar>
              <w:top w:w="100" w:type="dxa"/>
              <w:left w:w="100" w:type="dxa"/>
              <w:bottom w:w="100" w:type="dxa"/>
              <w:right w:w="100" w:type="dxa"/>
            </w:tcMar>
          </w:tcPr>
          <w:p w14:paraId="38DD432E"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28"/>
                <w:szCs w:val="28"/>
              </w:rPr>
            </w:pPr>
            <w:r>
              <w:rPr>
                <w:rFonts w:ascii="Permanent Marker" w:eastAsia="Permanent Marker" w:hAnsi="Permanent Marker" w:cs="Permanent Marker"/>
                <w:sz w:val="28"/>
                <w:szCs w:val="28"/>
              </w:rPr>
              <w:t>Yes</w:t>
            </w:r>
          </w:p>
        </w:tc>
        <w:tc>
          <w:tcPr>
            <w:tcW w:w="975" w:type="dxa"/>
            <w:shd w:val="clear" w:color="auto" w:fill="auto"/>
            <w:tcMar>
              <w:top w:w="100" w:type="dxa"/>
              <w:left w:w="100" w:type="dxa"/>
              <w:bottom w:w="100" w:type="dxa"/>
              <w:right w:w="100" w:type="dxa"/>
            </w:tcMar>
          </w:tcPr>
          <w:p w14:paraId="1B671C72"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28"/>
                <w:szCs w:val="28"/>
              </w:rPr>
            </w:pPr>
            <w:r>
              <w:rPr>
                <w:rFonts w:ascii="Permanent Marker" w:eastAsia="Permanent Marker" w:hAnsi="Permanent Marker" w:cs="Permanent Marker"/>
                <w:sz w:val="28"/>
                <w:szCs w:val="28"/>
              </w:rPr>
              <w:t>No</w:t>
            </w:r>
          </w:p>
        </w:tc>
      </w:tr>
      <w:tr w:rsidR="00C66425" w14:paraId="67348001" w14:textId="77777777" w:rsidTr="0191CDCB">
        <w:tc>
          <w:tcPr>
            <w:tcW w:w="7260" w:type="dxa"/>
            <w:shd w:val="clear" w:color="auto" w:fill="auto"/>
            <w:tcMar>
              <w:top w:w="100" w:type="dxa"/>
              <w:left w:w="100" w:type="dxa"/>
              <w:bottom w:w="100" w:type="dxa"/>
              <w:right w:w="100" w:type="dxa"/>
            </w:tcMar>
          </w:tcPr>
          <w:p w14:paraId="6B2E9F85"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 xml:space="preserve">In my school, when school officials see bullying or harassment, they do something about it. </w:t>
            </w:r>
          </w:p>
        </w:tc>
        <w:tc>
          <w:tcPr>
            <w:tcW w:w="1110" w:type="dxa"/>
            <w:shd w:val="clear" w:color="auto" w:fill="auto"/>
            <w:tcMar>
              <w:top w:w="100" w:type="dxa"/>
              <w:left w:w="100" w:type="dxa"/>
              <w:bottom w:w="100" w:type="dxa"/>
              <w:right w:w="100" w:type="dxa"/>
            </w:tcMar>
          </w:tcPr>
          <w:p w14:paraId="76AAA201"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0B1607C3"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29ACE5A2" w14:textId="77777777" w:rsidTr="0191CDCB">
        <w:tc>
          <w:tcPr>
            <w:tcW w:w="7260" w:type="dxa"/>
            <w:shd w:val="clear" w:color="auto" w:fill="auto"/>
            <w:tcMar>
              <w:top w:w="100" w:type="dxa"/>
              <w:left w:w="100" w:type="dxa"/>
              <w:bottom w:w="100" w:type="dxa"/>
              <w:right w:w="100" w:type="dxa"/>
            </w:tcMar>
          </w:tcPr>
          <w:p w14:paraId="641FA118"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In my school, students are punished fairly, and not for minor behavior.</w:t>
            </w:r>
          </w:p>
        </w:tc>
        <w:tc>
          <w:tcPr>
            <w:tcW w:w="1110" w:type="dxa"/>
            <w:shd w:val="clear" w:color="auto" w:fill="auto"/>
            <w:tcMar>
              <w:top w:w="100" w:type="dxa"/>
              <w:left w:w="100" w:type="dxa"/>
              <w:bottom w:w="100" w:type="dxa"/>
              <w:right w:w="100" w:type="dxa"/>
            </w:tcMar>
          </w:tcPr>
          <w:p w14:paraId="2C7403CA"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79C22FB3"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7243971D" w14:textId="77777777" w:rsidTr="0191CDCB">
        <w:tc>
          <w:tcPr>
            <w:tcW w:w="7260" w:type="dxa"/>
            <w:shd w:val="clear" w:color="auto" w:fill="auto"/>
            <w:tcMar>
              <w:top w:w="100" w:type="dxa"/>
              <w:left w:w="100" w:type="dxa"/>
              <w:bottom w:w="100" w:type="dxa"/>
              <w:right w:w="100" w:type="dxa"/>
            </w:tcMar>
          </w:tcPr>
          <w:p w14:paraId="68F23836"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In my school, suspensions are rare.</w:t>
            </w:r>
          </w:p>
        </w:tc>
        <w:tc>
          <w:tcPr>
            <w:tcW w:w="1110" w:type="dxa"/>
            <w:shd w:val="clear" w:color="auto" w:fill="auto"/>
            <w:tcMar>
              <w:top w:w="100" w:type="dxa"/>
              <w:left w:w="100" w:type="dxa"/>
              <w:bottom w:w="100" w:type="dxa"/>
              <w:right w:w="100" w:type="dxa"/>
            </w:tcMar>
          </w:tcPr>
          <w:p w14:paraId="2F6370F2"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14F0BB06"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2BFB3FF6" w14:textId="77777777" w:rsidTr="0191CDCB">
        <w:tc>
          <w:tcPr>
            <w:tcW w:w="7260" w:type="dxa"/>
            <w:shd w:val="clear" w:color="auto" w:fill="auto"/>
            <w:tcMar>
              <w:top w:w="100" w:type="dxa"/>
              <w:left w:w="100" w:type="dxa"/>
              <w:bottom w:w="100" w:type="dxa"/>
              <w:right w:w="100" w:type="dxa"/>
            </w:tcMar>
          </w:tcPr>
          <w:p w14:paraId="26092DBF" w14:textId="4DE0E1AA" w:rsidR="00C66425" w:rsidRDefault="00C66425" w:rsidP="001063F1">
            <w:pPr>
              <w:widowControl w:val="0"/>
              <w:pBdr>
                <w:top w:val="nil"/>
                <w:left w:val="nil"/>
                <w:bottom w:val="nil"/>
                <w:right w:val="nil"/>
                <w:between w:val="nil"/>
              </w:pBdr>
              <w:spacing w:line="240" w:lineRule="auto"/>
              <w:rPr>
                <w:rFonts w:ascii="Arial" w:eastAsia="Arial" w:hAnsi="Arial" w:cs="Arial"/>
              </w:rPr>
            </w:pPr>
            <w:r w:rsidRPr="0191CDCB">
              <w:rPr>
                <w:rFonts w:ascii="Arial" w:eastAsia="Arial" w:hAnsi="Arial" w:cs="Arial"/>
              </w:rPr>
              <w:t>In my school, transgender</w:t>
            </w:r>
            <w:r w:rsidR="462550A4" w:rsidRPr="0191CDCB">
              <w:rPr>
                <w:rFonts w:ascii="Arial" w:eastAsia="Arial" w:hAnsi="Arial" w:cs="Arial"/>
              </w:rPr>
              <w:t xml:space="preserve"> and nonbinary</w:t>
            </w:r>
            <w:r w:rsidRPr="0191CDCB">
              <w:rPr>
                <w:rFonts w:ascii="Arial" w:eastAsia="Arial" w:hAnsi="Arial" w:cs="Arial"/>
              </w:rPr>
              <w:t xml:space="preserve"> students are allowed to use the bathrooms and locker rooms they want to use.</w:t>
            </w:r>
          </w:p>
        </w:tc>
        <w:tc>
          <w:tcPr>
            <w:tcW w:w="1110" w:type="dxa"/>
            <w:shd w:val="clear" w:color="auto" w:fill="auto"/>
            <w:tcMar>
              <w:top w:w="100" w:type="dxa"/>
              <w:left w:w="100" w:type="dxa"/>
              <w:bottom w:w="100" w:type="dxa"/>
              <w:right w:w="100" w:type="dxa"/>
            </w:tcMar>
          </w:tcPr>
          <w:p w14:paraId="492CB5C1"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53457DE3"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79577536" w14:textId="77777777" w:rsidTr="0191CDCB">
        <w:tc>
          <w:tcPr>
            <w:tcW w:w="7260" w:type="dxa"/>
            <w:shd w:val="clear" w:color="auto" w:fill="auto"/>
            <w:tcMar>
              <w:top w:w="100" w:type="dxa"/>
              <w:left w:w="100" w:type="dxa"/>
              <w:bottom w:w="100" w:type="dxa"/>
              <w:right w:w="100" w:type="dxa"/>
            </w:tcMar>
          </w:tcPr>
          <w:p w14:paraId="60D199AE"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In my school, student mental health is taken seriously, and there are enough counselors and resources available.</w:t>
            </w:r>
          </w:p>
        </w:tc>
        <w:tc>
          <w:tcPr>
            <w:tcW w:w="1110" w:type="dxa"/>
            <w:shd w:val="clear" w:color="auto" w:fill="auto"/>
            <w:tcMar>
              <w:top w:w="100" w:type="dxa"/>
              <w:left w:w="100" w:type="dxa"/>
              <w:bottom w:w="100" w:type="dxa"/>
              <w:right w:w="100" w:type="dxa"/>
            </w:tcMar>
          </w:tcPr>
          <w:p w14:paraId="640195D4"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2BDDDC41"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03CA744C" w14:textId="77777777" w:rsidTr="0191CDCB">
        <w:tc>
          <w:tcPr>
            <w:tcW w:w="7260" w:type="dxa"/>
            <w:shd w:val="clear" w:color="auto" w:fill="auto"/>
            <w:tcMar>
              <w:top w:w="100" w:type="dxa"/>
              <w:left w:w="100" w:type="dxa"/>
              <w:bottom w:w="100" w:type="dxa"/>
              <w:right w:w="100" w:type="dxa"/>
            </w:tcMar>
          </w:tcPr>
          <w:p w14:paraId="2B38A363"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sidRPr="67D42469">
              <w:rPr>
                <w:rFonts w:ascii="Arial" w:eastAsia="Arial" w:hAnsi="Arial" w:cs="Arial"/>
              </w:rPr>
              <w:t>In my school, students who struggle in school are given the help they need.</w:t>
            </w:r>
          </w:p>
        </w:tc>
        <w:tc>
          <w:tcPr>
            <w:tcW w:w="1110" w:type="dxa"/>
            <w:shd w:val="clear" w:color="auto" w:fill="auto"/>
            <w:tcMar>
              <w:top w:w="100" w:type="dxa"/>
              <w:left w:w="100" w:type="dxa"/>
              <w:bottom w:w="100" w:type="dxa"/>
              <w:right w:w="100" w:type="dxa"/>
            </w:tcMar>
          </w:tcPr>
          <w:p w14:paraId="36E0CFBA"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698DE657"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3F5FC2CB" w14:textId="77777777" w:rsidTr="0191CDCB">
        <w:tc>
          <w:tcPr>
            <w:tcW w:w="7260" w:type="dxa"/>
            <w:shd w:val="clear" w:color="auto" w:fill="auto"/>
            <w:tcMar>
              <w:top w:w="100" w:type="dxa"/>
              <w:left w:w="100" w:type="dxa"/>
              <w:bottom w:w="100" w:type="dxa"/>
              <w:right w:w="100" w:type="dxa"/>
            </w:tcMar>
          </w:tcPr>
          <w:p w14:paraId="08DC2F2D"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In my school, students are allowed to have pro-LGBTQ+ student groups and express pro-LGBTQ+ viewpoints.</w:t>
            </w:r>
          </w:p>
        </w:tc>
        <w:tc>
          <w:tcPr>
            <w:tcW w:w="1110" w:type="dxa"/>
            <w:shd w:val="clear" w:color="auto" w:fill="auto"/>
            <w:tcMar>
              <w:top w:w="100" w:type="dxa"/>
              <w:left w:w="100" w:type="dxa"/>
              <w:bottom w:w="100" w:type="dxa"/>
              <w:right w:w="100" w:type="dxa"/>
            </w:tcMar>
          </w:tcPr>
          <w:p w14:paraId="020A813B"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680C6A88"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76A3054C" w14:textId="77777777" w:rsidTr="0191CDCB">
        <w:tc>
          <w:tcPr>
            <w:tcW w:w="7260" w:type="dxa"/>
            <w:shd w:val="clear" w:color="auto" w:fill="auto"/>
            <w:tcMar>
              <w:top w:w="100" w:type="dxa"/>
              <w:left w:w="100" w:type="dxa"/>
              <w:bottom w:w="100" w:type="dxa"/>
              <w:right w:w="100" w:type="dxa"/>
            </w:tcMar>
          </w:tcPr>
          <w:p w14:paraId="57C0B8FE"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In my school, dress code enforcement is fair. If the answer to any of the below is “no,” the dress code is not fair, and you should check “no.”</w:t>
            </w:r>
          </w:p>
          <w:p w14:paraId="1785BA8C"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p>
          <w:p w14:paraId="00525146" w14:textId="77777777" w:rsidR="00C66425" w:rsidRDefault="00C66425" w:rsidP="001063F1">
            <w:pPr>
              <w:widowControl w:val="0"/>
              <w:numPr>
                <w:ilvl w:val="0"/>
                <w:numId w:val="5"/>
              </w:numPr>
              <w:pBdr>
                <w:top w:val="nil"/>
                <w:left w:val="nil"/>
                <w:bottom w:val="nil"/>
                <w:right w:val="nil"/>
                <w:between w:val="nil"/>
              </w:pBdr>
              <w:spacing w:line="240" w:lineRule="auto"/>
              <w:rPr>
                <w:rFonts w:ascii="Arial" w:eastAsia="Arial" w:hAnsi="Arial" w:cs="Arial"/>
              </w:rPr>
            </w:pPr>
            <w:r>
              <w:rPr>
                <w:rFonts w:ascii="Arial" w:eastAsia="Arial" w:hAnsi="Arial" w:cs="Arial"/>
              </w:rPr>
              <w:t>It is enforced equally for nonbinary students, girls, and boys (regardless of gender identity).</w:t>
            </w:r>
          </w:p>
          <w:p w14:paraId="710497AF" w14:textId="77777777" w:rsidR="00C66425" w:rsidRDefault="00C66425" w:rsidP="001063F1">
            <w:pPr>
              <w:widowControl w:val="0"/>
              <w:numPr>
                <w:ilvl w:val="0"/>
                <w:numId w:val="5"/>
              </w:numPr>
              <w:pBdr>
                <w:top w:val="nil"/>
                <w:left w:val="nil"/>
                <w:bottom w:val="nil"/>
                <w:right w:val="nil"/>
                <w:between w:val="nil"/>
              </w:pBdr>
              <w:spacing w:line="240" w:lineRule="auto"/>
              <w:rPr>
                <w:rFonts w:ascii="Arial" w:eastAsia="Arial" w:hAnsi="Arial" w:cs="Arial"/>
              </w:rPr>
            </w:pPr>
            <w:r>
              <w:rPr>
                <w:rFonts w:ascii="Arial" w:eastAsia="Arial" w:hAnsi="Arial" w:cs="Arial"/>
              </w:rPr>
              <w:t>Skinnier students are dress coded as much as girls with thicker, curvier bodies.</w:t>
            </w:r>
          </w:p>
          <w:p w14:paraId="583C09B0" w14:textId="77777777" w:rsidR="00C66425" w:rsidRDefault="00C66425" w:rsidP="001063F1">
            <w:pPr>
              <w:widowControl w:val="0"/>
              <w:numPr>
                <w:ilvl w:val="0"/>
                <w:numId w:val="5"/>
              </w:numPr>
              <w:pBdr>
                <w:top w:val="nil"/>
                <w:left w:val="nil"/>
                <w:bottom w:val="nil"/>
                <w:right w:val="nil"/>
                <w:between w:val="nil"/>
              </w:pBdr>
              <w:spacing w:line="240" w:lineRule="auto"/>
              <w:rPr>
                <w:rFonts w:ascii="Arial" w:eastAsia="Arial" w:hAnsi="Arial" w:cs="Arial"/>
              </w:rPr>
            </w:pPr>
            <w:r>
              <w:rPr>
                <w:rFonts w:ascii="Arial" w:eastAsia="Arial" w:hAnsi="Arial" w:cs="Arial"/>
              </w:rPr>
              <w:t>White girls are dress coded as much as Black and brown girls.</w:t>
            </w:r>
          </w:p>
          <w:p w14:paraId="124C8992" w14:textId="77777777" w:rsidR="00C66425" w:rsidRDefault="00C66425" w:rsidP="001063F1">
            <w:pPr>
              <w:widowControl w:val="0"/>
              <w:numPr>
                <w:ilvl w:val="0"/>
                <w:numId w:val="5"/>
              </w:num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Even if students violate the dress code, they are allowed to remain in class/school. </w:t>
            </w:r>
          </w:p>
          <w:p w14:paraId="1D465758" w14:textId="77777777" w:rsidR="00C66425" w:rsidRDefault="00C66425" w:rsidP="001063F1">
            <w:pPr>
              <w:widowControl w:val="0"/>
              <w:numPr>
                <w:ilvl w:val="0"/>
                <w:numId w:val="5"/>
              </w:num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Trans and nonbinary students are allowed to comply in a way that makes sense for their gender. </w:t>
            </w:r>
          </w:p>
        </w:tc>
        <w:tc>
          <w:tcPr>
            <w:tcW w:w="1110" w:type="dxa"/>
            <w:shd w:val="clear" w:color="auto" w:fill="auto"/>
            <w:tcMar>
              <w:top w:w="100" w:type="dxa"/>
              <w:left w:w="100" w:type="dxa"/>
              <w:bottom w:w="100" w:type="dxa"/>
              <w:right w:w="100" w:type="dxa"/>
            </w:tcMar>
          </w:tcPr>
          <w:p w14:paraId="2E919260"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21A94AB0"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381B7E3F" w14:textId="77777777" w:rsidTr="0191CDCB">
        <w:tc>
          <w:tcPr>
            <w:tcW w:w="7260" w:type="dxa"/>
            <w:shd w:val="clear" w:color="auto" w:fill="auto"/>
            <w:tcMar>
              <w:top w:w="100" w:type="dxa"/>
              <w:left w:w="100" w:type="dxa"/>
              <w:bottom w:w="100" w:type="dxa"/>
              <w:right w:w="100" w:type="dxa"/>
            </w:tcMar>
          </w:tcPr>
          <w:p w14:paraId="670F19C3" w14:textId="08388E04" w:rsidR="00C66425" w:rsidRDefault="00C66425" w:rsidP="001063F1">
            <w:pPr>
              <w:widowControl w:val="0"/>
              <w:pBdr>
                <w:top w:val="nil"/>
                <w:left w:val="nil"/>
                <w:bottom w:val="nil"/>
                <w:right w:val="nil"/>
                <w:between w:val="nil"/>
              </w:pBdr>
              <w:spacing w:line="240" w:lineRule="auto"/>
              <w:rPr>
                <w:rFonts w:ascii="Arial" w:eastAsia="Arial" w:hAnsi="Arial" w:cs="Arial"/>
              </w:rPr>
            </w:pPr>
            <w:r w:rsidRPr="0191CDCB">
              <w:rPr>
                <w:rFonts w:ascii="Arial" w:eastAsia="Arial" w:hAnsi="Arial" w:cs="Arial"/>
              </w:rPr>
              <w:lastRenderedPageBreak/>
              <w:t xml:space="preserve">In my school, transgender </w:t>
            </w:r>
            <w:r w:rsidR="0C698583" w:rsidRPr="0191CDCB">
              <w:rPr>
                <w:rFonts w:ascii="Arial" w:eastAsia="Arial" w:hAnsi="Arial" w:cs="Arial"/>
              </w:rPr>
              <w:t xml:space="preserve">and nonbinary </w:t>
            </w:r>
            <w:r w:rsidRPr="0191CDCB">
              <w:rPr>
                <w:rFonts w:ascii="Arial" w:eastAsia="Arial" w:hAnsi="Arial" w:cs="Arial"/>
              </w:rPr>
              <w:t>students are allowed to play on the sports teams they want to play on.</w:t>
            </w:r>
          </w:p>
        </w:tc>
        <w:tc>
          <w:tcPr>
            <w:tcW w:w="1110" w:type="dxa"/>
            <w:shd w:val="clear" w:color="auto" w:fill="auto"/>
            <w:tcMar>
              <w:top w:w="100" w:type="dxa"/>
              <w:left w:w="100" w:type="dxa"/>
              <w:bottom w:w="100" w:type="dxa"/>
              <w:right w:w="100" w:type="dxa"/>
            </w:tcMar>
          </w:tcPr>
          <w:p w14:paraId="495C3012"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70AD0165"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57D6A9BD" w14:textId="77777777" w:rsidTr="0191CDCB">
        <w:tc>
          <w:tcPr>
            <w:tcW w:w="7260" w:type="dxa"/>
            <w:shd w:val="clear" w:color="auto" w:fill="auto"/>
            <w:tcMar>
              <w:top w:w="100" w:type="dxa"/>
              <w:left w:w="100" w:type="dxa"/>
              <w:bottom w:w="100" w:type="dxa"/>
              <w:right w:w="100" w:type="dxa"/>
            </w:tcMar>
          </w:tcPr>
          <w:p w14:paraId="11C708C9"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In my school, pregnant students and students with kids are allowed to stay in school and supported in their education.</w:t>
            </w:r>
          </w:p>
        </w:tc>
        <w:tc>
          <w:tcPr>
            <w:tcW w:w="1110" w:type="dxa"/>
            <w:shd w:val="clear" w:color="auto" w:fill="auto"/>
            <w:tcMar>
              <w:top w:w="100" w:type="dxa"/>
              <w:left w:w="100" w:type="dxa"/>
              <w:bottom w:w="100" w:type="dxa"/>
              <w:right w:w="100" w:type="dxa"/>
            </w:tcMar>
          </w:tcPr>
          <w:p w14:paraId="1BA8CEF4"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36182881"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4FF058D0" w14:textId="77777777" w:rsidTr="0191CDCB">
        <w:tc>
          <w:tcPr>
            <w:tcW w:w="7260" w:type="dxa"/>
            <w:shd w:val="clear" w:color="auto" w:fill="auto"/>
            <w:tcMar>
              <w:top w:w="100" w:type="dxa"/>
              <w:left w:w="100" w:type="dxa"/>
              <w:bottom w:w="100" w:type="dxa"/>
              <w:right w:w="100" w:type="dxa"/>
            </w:tcMar>
          </w:tcPr>
          <w:p w14:paraId="613A9F6F"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In my school, students who don’t have a stable place to live are supported.</w:t>
            </w:r>
          </w:p>
        </w:tc>
        <w:tc>
          <w:tcPr>
            <w:tcW w:w="1110" w:type="dxa"/>
            <w:shd w:val="clear" w:color="auto" w:fill="auto"/>
            <w:tcMar>
              <w:top w:w="100" w:type="dxa"/>
              <w:left w:w="100" w:type="dxa"/>
              <w:bottom w:w="100" w:type="dxa"/>
              <w:right w:w="100" w:type="dxa"/>
            </w:tcMar>
          </w:tcPr>
          <w:p w14:paraId="2103551F"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17E53A0A"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3008409B" w14:textId="77777777" w:rsidTr="0191CDCB">
        <w:tc>
          <w:tcPr>
            <w:tcW w:w="7260" w:type="dxa"/>
            <w:shd w:val="clear" w:color="auto" w:fill="auto"/>
            <w:tcMar>
              <w:top w:w="100" w:type="dxa"/>
              <w:left w:w="100" w:type="dxa"/>
              <w:bottom w:w="100" w:type="dxa"/>
              <w:right w:w="100" w:type="dxa"/>
            </w:tcMar>
          </w:tcPr>
          <w:p w14:paraId="528C12D5"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 xml:space="preserve">In my school, SROs or police officers do </w:t>
            </w:r>
            <w:r>
              <w:rPr>
                <w:rFonts w:ascii="Arial" w:eastAsia="Arial" w:hAnsi="Arial" w:cs="Arial"/>
                <w:u w:val="single"/>
              </w:rPr>
              <w:t>not</w:t>
            </w:r>
            <w:r>
              <w:rPr>
                <w:rFonts w:ascii="Arial" w:eastAsia="Arial" w:hAnsi="Arial" w:cs="Arial"/>
              </w:rPr>
              <w:t xml:space="preserve"> arrest or ticket students to enforce school discipline.</w:t>
            </w:r>
          </w:p>
        </w:tc>
        <w:tc>
          <w:tcPr>
            <w:tcW w:w="1110" w:type="dxa"/>
            <w:shd w:val="clear" w:color="auto" w:fill="auto"/>
            <w:tcMar>
              <w:top w:w="100" w:type="dxa"/>
              <w:left w:w="100" w:type="dxa"/>
              <w:bottom w:w="100" w:type="dxa"/>
              <w:right w:w="100" w:type="dxa"/>
            </w:tcMar>
          </w:tcPr>
          <w:p w14:paraId="62BB451A"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4556DA79"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60A1EFDC" w14:textId="77777777" w:rsidTr="0191CDCB">
        <w:tc>
          <w:tcPr>
            <w:tcW w:w="7260" w:type="dxa"/>
            <w:shd w:val="clear" w:color="auto" w:fill="auto"/>
            <w:tcMar>
              <w:top w:w="100" w:type="dxa"/>
              <w:left w:w="100" w:type="dxa"/>
              <w:bottom w:w="100" w:type="dxa"/>
              <w:right w:w="100" w:type="dxa"/>
            </w:tcMar>
          </w:tcPr>
          <w:p w14:paraId="47A33C52"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In my school, we learn about LGBTQ+ people and history, including about LGBTQ+ people of color.</w:t>
            </w:r>
          </w:p>
        </w:tc>
        <w:tc>
          <w:tcPr>
            <w:tcW w:w="1110" w:type="dxa"/>
            <w:shd w:val="clear" w:color="auto" w:fill="auto"/>
            <w:tcMar>
              <w:top w:w="100" w:type="dxa"/>
              <w:left w:w="100" w:type="dxa"/>
              <w:bottom w:w="100" w:type="dxa"/>
              <w:right w:w="100" w:type="dxa"/>
            </w:tcMar>
          </w:tcPr>
          <w:p w14:paraId="5C4DF09A"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3514237B"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0CD500FB" w14:textId="77777777" w:rsidTr="0191CDCB">
        <w:tc>
          <w:tcPr>
            <w:tcW w:w="7260" w:type="dxa"/>
            <w:shd w:val="clear" w:color="auto" w:fill="auto"/>
            <w:tcMar>
              <w:top w:w="100" w:type="dxa"/>
              <w:left w:w="100" w:type="dxa"/>
              <w:bottom w:w="100" w:type="dxa"/>
              <w:right w:w="100" w:type="dxa"/>
            </w:tcMar>
          </w:tcPr>
          <w:p w14:paraId="3F7BC462"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 xml:space="preserve">In my school, we have sex education that talks about LGBTQ+ people, sexual orientation and gender identity in a positive way. </w:t>
            </w:r>
          </w:p>
        </w:tc>
        <w:tc>
          <w:tcPr>
            <w:tcW w:w="1110" w:type="dxa"/>
            <w:shd w:val="clear" w:color="auto" w:fill="auto"/>
            <w:tcMar>
              <w:top w:w="100" w:type="dxa"/>
              <w:left w:w="100" w:type="dxa"/>
              <w:bottom w:w="100" w:type="dxa"/>
              <w:right w:w="100" w:type="dxa"/>
            </w:tcMar>
          </w:tcPr>
          <w:p w14:paraId="0A29A7F1"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7B1C6ED6"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r w:rsidR="00C66425" w14:paraId="15DC8C5C" w14:textId="77777777" w:rsidTr="0191CDCB">
        <w:tc>
          <w:tcPr>
            <w:tcW w:w="7260" w:type="dxa"/>
            <w:shd w:val="clear" w:color="auto" w:fill="auto"/>
            <w:tcMar>
              <w:top w:w="100" w:type="dxa"/>
              <w:left w:w="100" w:type="dxa"/>
              <w:bottom w:w="100" w:type="dxa"/>
              <w:right w:w="100" w:type="dxa"/>
            </w:tcMar>
          </w:tcPr>
          <w:p w14:paraId="62934CC3" w14:textId="77777777" w:rsidR="00C66425" w:rsidRDefault="00C66425" w:rsidP="001063F1">
            <w:pPr>
              <w:widowControl w:val="0"/>
              <w:pBdr>
                <w:top w:val="nil"/>
                <w:left w:val="nil"/>
                <w:bottom w:val="nil"/>
                <w:right w:val="nil"/>
                <w:between w:val="nil"/>
              </w:pBdr>
              <w:spacing w:line="240" w:lineRule="auto"/>
              <w:rPr>
                <w:rFonts w:ascii="Arial" w:eastAsia="Arial" w:hAnsi="Arial" w:cs="Arial"/>
              </w:rPr>
            </w:pPr>
            <w:r>
              <w:rPr>
                <w:rFonts w:ascii="Arial" w:eastAsia="Arial" w:hAnsi="Arial" w:cs="Arial"/>
              </w:rPr>
              <w:t>In my school, students are treated fairly. This includes students of different races, ethnicities, sexual orientations, genders, national origins, and abilities.</w:t>
            </w:r>
          </w:p>
        </w:tc>
        <w:tc>
          <w:tcPr>
            <w:tcW w:w="1110" w:type="dxa"/>
            <w:shd w:val="clear" w:color="auto" w:fill="auto"/>
            <w:tcMar>
              <w:top w:w="100" w:type="dxa"/>
              <w:left w:w="100" w:type="dxa"/>
              <w:bottom w:w="100" w:type="dxa"/>
              <w:right w:w="100" w:type="dxa"/>
            </w:tcMar>
          </w:tcPr>
          <w:p w14:paraId="47F4BBCB"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c>
          <w:tcPr>
            <w:tcW w:w="975" w:type="dxa"/>
            <w:shd w:val="clear" w:color="auto" w:fill="auto"/>
            <w:tcMar>
              <w:top w:w="100" w:type="dxa"/>
              <w:left w:w="100" w:type="dxa"/>
              <w:bottom w:w="100" w:type="dxa"/>
              <w:right w:w="100" w:type="dxa"/>
            </w:tcMar>
          </w:tcPr>
          <w:p w14:paraId="12D52441" w14:textId="77777777" w:rsidR="00C66425" w:rsidRDefault="00C66425" w:rsidP="001063F1">
            <w:pPr>
              <w:widowControl w:val="0"/>
              <w:pBdr>
                <w:top w:val="nil"/>
                <w:left w:val="nil"/>
                <w:bottom w:val="nil"/>
                <w:right w:val="nil"/>
                <w:between w:val="nil"/>
              </w:pBdr>
              <w:spacing w:line="240" w:lineRule="auto"/>
              <w:rPr>
                <w:rFonts w:ascii="Permanent Marker" w:eastAsia="Permanent Marker" w:hAnsi="Permanent Marker" w:cs="Permanent Marker"/>
                <w:sz w:val="36"/>
                <w:szCs w:val="36"/>
              </w:rPr>
            </w:pPr>
          </w:p>
        </w:tc>
      </w:tr>
    </w:tbl>
    <w:p w14:paraId="4901687C" w14:textId="77777777" w:rsidR="00C66425" w:rsidRDefault="00C66425" w:rsidP="00C66425">
      <w:pPr>
        <w:widowControl w:val="0"/>
        <w:rPr>
          <w:rFonts w:ascii="Permanent Marker" w:eastAsia="Permanent Marker" w:hAnsi="Permanent Marker" w:cs="Permanent Marker"/>
          <w:sz w:val="36"/>
          <w:szCs w:val="36"/>
        </w:rPr>
      </w:pPr>
    </w:p>
    <w:p w14:paraId="56122653" w14:textId="77777777" w:rsidR="00C66425" w:rsidRDefault="00C66425" w:rsidP="00C66425">
      <w:pPr>
        <w:widowControl w:val="0"/>
        <w:jc w:val="both"/>
        <w:rPr>
          <w:rFonts w:ascii="Permanent Marker" w:eastAsia="Permanent Marker" w:hAnsi="Permanent Marker" w:cs="Permanent Marker"/>
          <w:sz w:val="36"/>
          <w:szCs w:val="36"/>
          <w:u w:val="single"/>
        </w:rPr>
      </w:pPr>
      <w:r>
        <w:rPr>
          <w:rFonts w:ascii="Permanent Marker" w:eastAsia="Permanent Marker" w:hAnsi="Permanent Marker" w:cs="Permanent Marker"/>
          <w:sz w:val="36"/>
          <w:szCs w:val="36"/>
        </w:rPr>
        <w:t xml:space="preserve">13 - 15 Yes = </w:t>
      </w:r>
      <w:r>
        <w:rPr>
          <w:rFonts w:ascii="Permanent Marker" w:eastAsia="Permanent Marker" w:hAnsi="Permanent Marker" w:cs="Permanent Marker"/>
          <w:sz w:val="36"/>
          <w:szCs w:val="36"/>
          <w:u w:val="single"/>
        </w:rPr>
        <w:t>A</w:t>
      </w:r>
    </w:p>
    <w:p w14:paraId="115530B9" w14:textId="77777777" w:rsidR="00C66425" w:rsidRDefault="00C66425" w:rsidP="00C66425">
      <w:pPr>
        <w:widowControl w:val="0"/>
        <w:jc w:val="both"/>
        <w:rPr>
          <w:rFonts w:ascii="Permanent Marker" w:eastAsia="Permanent Marker" w:hAnsi="Permanent Marker" w:cs="Permanent Marker"/>
          <w:sz w:val="36"/>
          <w:szCs w:val="36"/>
        </w:rPr>
      </w:pPr>
    </w:p>
    <w:p w14:paraId="0C3AD245" w14:textId="77777777" w:rsidR="00C66425" w:rsidRDefault="00C66425" w:rsidP="00C66425">
      <w:pPr>
        <w:widowControl w:val="0"/>
        <w:jc w:val="both"/>
        <w:rPr>
          <w:rFonts w:ascii="Permanent Marker" w:eastAsia="Permanent Marker" w:hAnsi="Permanent Marker" w:cs="Permanent Marker"/>
          <w:sz w:val="36"/>
          <w:szCs w:val="36"/>
          <w:u w:val="single"/>
        </w:rPr>
      </w:pPr>
      <w:r>
        <w:rPr>
          <w:rFonts w:ascii="Permanent Marker" w:eastAsia="Permanent Marker" w:hAnsi="Permanent Marker" w:cs="Permanent Marker"/>
          <w:sz w:val="36"/>
          <w:szCs w:val="36"/>
        </w:rPr>
        <w:t xml:space="preserve">10 - 12 Yes = </w:t>
      </w:r>
      <w:r>
        <w:rPr>
          <w:rFonts w:ascii="Permanent Marker" w:eastAsia="Permanent Marker" w:hAnsi="Permanent Marker" w:cs="Permanent Marker"/>
          <w:sz w:val="36"/>
          <w:szCs w:val="36"/>
          <w:u w:val="single"/>
        </w:rPr>
        <w:t>B</w:t>
      </w:r>
    </w:p>
    <w:p w14:paraId="47A16939" w14:textId="77777777" w:rsidR="00C66425" w:rsidRDefault="00C66425" w:rsidP="00C66425">
      <w:pPr>
        <w:widowControl w:val="0"/>
        <w:jc w:val="both"/>
        <w:rPr>
          <w:rFonts w:ascii="Permanent Marker" w:eastAsia="Permanent Marker" w:hAnsi="Permanent Marker" w:cs="Permanent Marker"/>
          <w:sz w:val="36"/>
          <w:szCs w:val="36"/>
        </w:rPr>
      </w:pPr>
    </w:p>
    <w:p w14:paraId="164E867A" w14:textId="77777777" w:rsidR="00C66425" w:rsidRDefault="00C66425" w:rsidP="00C66425">
      <w:pPr>
        <w:widowControl w:val="0"/>
        <w:jc w:val="both"/>
        <w:rPr>
          <w:rFonts w:ascii="Permanent Marker" w:eastAsia="Permanent Marker" w:hAnsi="Permanent Marker" w:cs="Permanent Marker"/>
          <w:sz w:val="36"/>
          <w:szCs w:val="36"/>
          <w:u w:val="single"/>
        </w:rPr>
      </w:pPr>
      <w:r>
        <w:rPr>
          <w:rFonts w:ascii="Permanent Marker" w:eastAsia="Permanent Marker" w:hAnsi="Permanent Marker" w:cs="Permanent Marker"/>
          <w:sz w:val="36"/>
          <w:szCs w:val="36"/>
        </w:rPr>
        <w:t xml:space="preserve">7 - 9 Yes = </w:t>
      </w:r>
      <w:r>
        <w:rPr>
          <w:rFonts w:ascii="Permanent Marker" w:eastAsia="Permanent Marker" w:hAnsi="Permanent Marker" w:cs="Permanent Marker"/>
          <w:sz w:val="36"/>
          <w:szCs w:val="36"/>
          <w:u w:val="single"/>
        </w:rPr>
        <w:t>C</w:t>
      </w:r>
    </w:p>
    <w:p w14:paraId="5D89B6D5" w14:textId="77777777" w:rsidR="00C66425" w:rsidRDefault="00C66425" w:rsidP="00C66425">
      <w:pPr>
        <w:widowControl w:val="0"/>
        <w:jc w:val="both"/>
        <w:rPr>
          <w:rFonts w:ascii="Permanent Marker" w:eastAsia="Permanent Marker" w:hAnsi="Permanent Marker" w:cs="Permanent Marker"/>
          <w:sz w:val="36"/>
          <w:szCs w:val="36"/>
        </w:rPr>
      </w:pPr>
    </w:p>
    <w:p w14:paraId="0737F248" w14:textId="77777777" w:rsidR="00C66425" w:rsidRDefault="00C66425" w:rsidP="00C66425">
      <w:pPr>
        <w:widowControl w:val="0"/>
        <w:jc w:val="both"/>
        <w:rPr>
          <w:rFonts w:ascii="Permanent Marker" w:eastAsia="Permanent Marker" w:hAnsi="Permanent Marker" w:cs="Permanent Marker"/>
          <w:sz w:val="36"/>
          <w:szCs w:val="36"/>
          <w:u w:val="single"/>
        </w:rPr>
      </w:pPr>
      <w:r>
        <w:rPr>
          <w:rFonts w:ascii="Permanent Marker" w:eastAsia="Permanent Marker" w:hAnsi="Permanent Marker" w:cs="Permanent Marker"/>
          <w:sz w:val="36"/>
          <w:szCs w:val="36"/>
        </w:rPr>
        <w:t xml:space="preserve">4 - 6 Yes = </w:t>
      </w:r>
      <w:r>
        <w:rPr>
          <w:rFonts w:ascii="Permanent Marker" w:eastAsia="Permanent Marker" w:hAnsi="Permanent Marker" w:cs="Permanent Marker"/>
          <w:sz w:val="36"/>
          <w:szCs w:val="36"/>
          <w:u w:val="single"/>
        </w:rPr>
        <w:t>D</w:t>
      </w:r>
    </w:p>
    <w:p w14:paraId="08567306" w14:textId="77777777" w:rsidR="00C66425" w:rsidRDefault="00C66425" w:rsidP="00C66425">
      <w:pPr>
        <w:widowControl w:val="0"/>
        <w:jc w:val="both"/>
        <w:rPr>
          <w:rFonts w:ascii="Permanent Marker" w:eastAsia="Permanent Marker" w:hAnsi="Permanent Marker" w:cs="Permanent Marker"/>
          <w:sz w:val="36"/>
          <w:szCs w:val="36"/>
        </w:rPr>
      </w:pPr>
    </w:p>
    <w:p w14:paraId="77876FDD" w14:textId="77777777" w:rsidR="00C66425" w:rsidRDefault="00C66425" w:rsidP="00C66425">
      <w:pPr>
        <w:widowControl w:val="0"/>
        <w:jc w:val="both"/>
        <w:rPr>
          <w:rFonts w:ascii="Permanent Marker" w:eastAsia="Permanent Marker" w:hAnsi="Permanent Marker" w:cs="Permanent Marker"/>
          <w:sz w:val="36"/>
          <w:szCs w:val="36"/>
          <w:u w:val="single"/>
        </w:rPr>
      </w:pPr>
      <w:r>
        <w:rPr>
          <w:rFonts w:ascii="Permanent Marker" w:eastAsia="Permanent Marker" w:hAnsi="Permanent Marker" w:cs="Permanent Marker"/>
          <w:sz w:val="36"/>
          <w:szCs w:val="36"/>
        </w:rPr>
        <w:t xml:space="preserve">1 - 3 Yes = </w:t>
      </w:r>
      <w:r>
        <w:rPr>
          <w:rFonts w:ascii="Permanent Marker" w:eastAsia="Permanent Marker" w:hAnsi="Permanent Marker" w:cs="Permanent Marker"/>
          <w:sz w:val="36"/>
          <w:szCs w:val="36"/>
          <w:u w:val="single"/>
        </w:rPr>
        <w:t>F</w:t>
      </w:r>
    </w:p>
    <w:p w14:paraId="21DB6474" w14:textId="77777777" w:rsidR="00C66425" w:rsidRDefault="00C66425" w:rsidP="00C66425">
      <w:pPr>
        <w:widowControl w:val="0"/>
        <w:jc w:val="both"/>
        <w:rPr>
          <w:rFonts w:ascii="Permanent Marker" w:eastAsia="Permanent Marker" w:hAnsi="Permanent Marker" w:cs="Permanent Marker"/>
          <w:sz w:val="36"/>
          <w:szCs w:val="36"/>
          <w:u w:val="single"/>
        </w:rPr>
      </w:pPr>
    </w:p>
    <w:p w14:paraId="78A970A8" w14:textId="77777777" w:rsidR="00C66425" w:rsidRPr="00716CBD" w:rsidRDefault="00C66425" w:rsidP="00C66425">
      <w:pPr>
        <w:widowControl w:val="0"/>
        <w:rPr>
          <w:rFonts w:ascii="Permanent Marker" w:eastAsia="Permanent Marker" w:hAnsi="Permanent Marker" w:cs="Permanent Marker"/>
          <w:sz w:val="36"/>
          <w:szCs w:val="36"/>
        </w:rPr>
      </w:pPr>
      <w:r>
        <w:rPr>
          <w:rFonts w:ascii="Permanent Marker" w:eastAsia="Permanent Marker" w:hAnsi="Permanent Marker" w:cs="Permanent Marker"/>
          <w:sz w:val="36"/>
          <w:szCs w:val="36"/>
        </w:rPr>
        <w:t>My school’s student rights grade is: _________</w:t>
      </w:r>
      <w:r>
        <w:br w:type="page"/>
      </w:r>
    </w:p>
    <w:p w14:paraId="1753D7EB" w14:textId="77777777" w:rsidR="00C66425" w:rsidRPr="00716CBD" w:rsidRDefault="00C66425" w:rsidP="00C66425">
      <w:pPr>
        <w:spacing w:line="240" w:lineRule="auto"/>
        <w:rPr>
          <w:lang w:val="en-US"/>
        </w:rPr>
      </w:pPr>
      <w:r w:rsidRPr="00716CBD">
        <w:rPr>
          <w:rFonts w:ascii="Permanent Marker" w:hAnsi="Permanent Marker"/>
          <w:color w:val="000000"/>
          <w:sz w:val="36"/>
          <w:szCs w:val="36"/>
          <w:lang w:val="en-US"/>
        </w:rPr>
        <w:lastRenderedPageBreak/>
        <w:t>Brick by Brick</w:t>
      </w:r>
    </w:p>
    <w:p w14:paraId="068F01A8" w14:textId="77777777" w:rsidR="00C66425" w:rsidRPr="00716CBD" w:rsidRDefault="00C66425" w:rsidP="00C66425">
      <w:pPr>
        <w:spacing w:line="240" w:lineRule="auto"/>
        <w:rPr>
          <w:lang w:val="en-US"/>
        </w:rPr>
      </w:pPr>
    </w:p>
    <w:p w14:paraId="373F2EBF" w14:textId="7977F77D" w:rsidR="00C66425" w:rsidRPr="00716CBD" w:rsidRDefault="00C66425" w:rsidP="00C66425">
      <w:pPr>
        <w:spacing w:line="240" w:lineRule="auto"/>
        <w:rPr>
          <w:lang w:val="en-US"/>
        </w:rPr>
      </w:pPr>
      <w:r w:rsidRPr="56571360">
        <w:rPr>
          <w:rFonts w:ascii="Arial" w:hAnsi="Arial" w:cs="Arial"/>
          <w:color w:val="000000" w:themeColor="text1"/>
          <w:u w:val="single"/>
          <w:lang w:val="en-US"/>
        </w:rPr>
        <w:t>Instructions</w:t>
      </w:r>
      <w:r w:rsidRPr="56571360">
        <w:rPr>
          <w:rFonts w:ascii="Arial" w:hAnsi="Arial" w:cs="Arial"/>
          <w:color w:val="000000" w:themeColor="text1"/>
          <w:lang w:val="en-US"/>
        </w:rPr>
        <w:t>: At Stonewall, bricks were a tool of resistance and were thrown at those trying to disrespect people’s rights. But bricks can also represent safety and community (like the bricks that built the Stonewall Inn). In addition, they can represent building something new. As you think about what you want to accomplish in your projects, think about what “bricks”</w:t>
      </w:r>
      <w:r w:rsidR="5D24D78E" w:rsidRPr="56571360">
        <w:rPr>
          <w:rFonts w:ascii="Arial" w:hAnsi="Arial" w:cs="Arial"/>
          <w:color w:val="000000" w:themeColor="text1"/>
          <w:lang w:val="en-US"/>
        </w:rPr>
        <w:t>—</w:t>
      </w:r>
      <w:r w:rsidRPr="56571360">
        <w:rPr>
          <w:rFonts w:ascii="Arial" w:hAnsi="Arial" w:cs="Arial"/>
          <w:color w:val="000000" w:themeColor="text1"/>
          <w:lang w:val="en-US"/>
        </w:rPr>
        <w:t>the necessary parts of your project--you will need to get there. Save this as you work on your project to make sure you are including all the pieces that you need.</w:t>
      </w:r>
    </w:p>
    <w:p w14:paraId="0DF12F61" w14:textId="77777777" w:rsidR="00C66425" w:rsidRPr="00716CBD" w:rsidRDefault="00C66425" w:rsidP="00C66425">
      <w:pPr>
        <w:spacing w:line="240" w:lineRule="auto"/>
        <w:rPr>
          <w:lang w:val="en-US"/>
        </w:rPr>
      </w:pPr>
    </w:p>
    <w:p w14:paraId="78B3557B" w14:textId="77777777" w:rsidR="00C66425" w:rsidRPr="00716CBD" w:rsidRDefault="00C66425" w:rsidP="00C66425">
      <w:pPr>
        <w:spacing w:line="240" w:lineRule="auto"/>
        <w:rPr>
          <w:lang w:val="en-US"/>
        </w:rPr>
      </w:pPr>
      <w:r w:rsidRPr="00716CBD">
        <w:rPr>
          <w:rFonts w:ascii="Arial" w:hAnsi="Arial" w:cs="Arial"/>
          <w:color w:val="000000"/>
          <w:lang w:val="en-US"/>
        </w:rPr>
        <w:t>The issue I am working on in my project is: </w:t>
      </w:r>
    </w:p>
    <w:p w14:paraId="12E34733" w14:textId="77777777" w:rsidR="00C66425" w:rsidRPr="00716CBD" w:rsidRDefault="00C66425" w:rsidP="00C66425">
      <w:pPr>
        <w:spacing w:line="240" w:lineRule="auto"/>
        <w:rPr>
          <w:lang w:val="en-US"/>
        </w:rPr>
      </w:pPr>
    </w:p>
    <w:p w14:paraId="342F1837" w14:textId="77777777" w:rsidR="00C66425" w:rsidRDefault="00EB01D0" w:rsidP="00C66425">
      <w:pPr>
        <w:spacing w:line="240" w:lineRule="auto"/>
        <w:rPr>
          <w:noProof/>
          <w:lang w:val="en-US"/>
        </w:rPr>
      </w:pPr>
      <w:r>
        <w:rPr>
          <w:noProof/>
          <w:lang w:val="en-US"/>
        </w:rPr>
        <w:pict w14:anchorId="29176176">
          <v:rect id="_x0000_i1025" alt="" style="width:468pt;height:.05pt;mso-width-percent:0;mso-height-percent:0;mso-width-percent:0;mso-height-percent:0" o:hralign="center" o:hrstd="t" o:hr="t" fillcolor="#a0a0a0" stroked="f"/>
        </w:pict>
      </w:r>
    </w:p>
    <w:p w14:paraId="0DC0C1A9" w14:textId="77777777" w:rsidR="00C66425" w:rsidRPr="00716CBD" w:rsidRDefault="00EB01D0" w:rsidP="00C66425">
      <w:pPr>
        <w:spacing w:line="240" w:lineRule="auto"/>
        <w:rPr>
          <w:lang w:val="en-US"/>
        </w:rPr>
      </w:pPr>
      <w:r>
        <w:rPr>
          <w:noProof/>
          <w:lang w:val="en-US"/>
        </w:rPr>
        <w:pict w14:anchorId="0102C5A3">
          <v:rect id="_x0000_i1026" alt="" style="width:468pt;height:.05pt;mso-width-percent:0;mso-height-percent:0;mso-width-percent:0;mso-height-percent:0" o:hralign="center" o:hrstd="t" o:hr="t" fillcolor="#a0a0a0" stroked="f"/>
        </w:pict>
      </w:r>
    </w:p>
    <w:p w14:paraId="36D23568" w14:textId="77777777" w:rsidR="00C66425" w:rsidRPr="00716CBD" w:rsidRDefault="00C66425" w:rsidP="00C66425">
      <w:pPr>
        <w:spacing w:line="240" w:lineRule="auto"/>
        <w:rPr>
          <w:lang w:val="en-US"/>
        </w:rPr>
      </w:pPr>
    </w:p>
    <w:p w14:paraId="3957956C" w14:textId="77777777" w:rsidR="00C66425" w:rsidRPr="00716CBD" w:rsidRDefault="00C66425" w:rsidP="00C66425">
      <w:pPr>
        <w:spacing w:line="240" w:lineRule="auto"/>
        <w:rPr>
          <w:lang w:val="en-US"/>
        </w:rPr>
      </w:pPr>
      <w:r w:rsidRPr="00716CBD">
        <w:rPr>
          <w:rFonts w:ascii="Arial" w:hAnsi="Arial" w:cs="Arial"/>
          <w:color w:val="000000"/>
          <w:lang w:val="en-US"/>
        </w:rPr>
        <w:t>My advocacy goal is to: __________________________________________________</w:t>
      </w:r>
    </w:p>
    <w:p w14:paraId="700C2460" w14:textId="77777777" w:rsidR="00C66425" w:rsidRPr="00716CBD" w:rsidRDefault="00C66425" w:rsidP="00C66425">
      <w:pPr>
        <w:spacing w:line="240" w:lineRule="auto"/>
        <w:rPr>
          <w:lang w:val="en-US"/>
        </w:rPr>
      </w:pPr>
    </w:p>
    <w:p w14:paraId="1CDC7668" w14:textId="77777777" w:rsidR="00C66425" w:rsidRDefault="00EB01D0" w:rsidP="00C66425">
      <w:pPr>
        <w:spacing w:line="240" w:lineRule="auto"/>
        <w:rPr>
          <w:noProof/>
          <w:lang w:val="en-US"/>
        </w:rPr>
      </w:pPr>
      <w:r>
        <w:rPr>
          <w:noProof/>
          <w:lang w:val="en-US"/>
        </w:rPr>
        <w:pict w14:anchorId="6264A28E">
          <v:rect id="_x0000_i1027" alt="" style="width:468pt;height:.05pt;mso-width-percent:0;mso-height-percent:0;mso-width-percent:0;mso-height-percent:0" o:hralign="center" o:hrstd="t" o:hr="t" fillcolor="#a0a0a0" stroked="f"/>
        </w:pict>
      </w:r>
    </w:p>
    <w:p w14:paraId="50B72D40" w14:textId="77777777" w:rsidR="00C66425" w:rsidRPr="00716CBD" w:rsidRDefault="00EB01D0" w:rsidP="00C66425">
      <w:pPr>
        <w:spacing w:line="240" w:lineRule="auto"/>
        <w:rPr>
          <w:lang w:val="en-US"/>
        </w:rPr>
      </w:pPr>
      <w:r>
        <w:rPr>
          <w:noProof/>
          <w:lang w:val="en-US"/>
        </w:rPr>
        <w:pict w14:anchorId="49BCFF19">
          <v:rect id="_x0000_i1028" alt="" style="width:468pt;height:.05pt;mso-width-percent:0;mso-height-percent:0;mso-width-percent:0;mso-height-percent:0" o:hralign="center" o:hrstd="t" o:hr="t" fillcolor="#a0a0a0" stroked="f"/>
        </w:pict>
      </w:r>
    </w:p>
    <w:p w14:paraId="1E4FD64E" w14:textId="77777777" w:rsidR="00C66425" w:rsidRPr="00716CBD" w:rsidRDefault="00C66425" w:rsidP="00C66425">
      <w:pPr>
        <w:spacing w:line="240" w:lineRule="auto"/>
        <w:rPr>
          <w:lang w:val="en-US"/>
        </w:rPr>
      </w:pPr>
    </w:p>
    <w:p w14:paraId="77DD30F2" w14:textId="77777777" w:rsidR="00C66425" w:rsidRPr="00716CBD" w:rsidRDefault="00C66425" w:rsidP="00C66425">
      <w:pPr>
        <w:spacing w:line="240" w:lineRule="auto"/>
        <w:rPr>
          <w:lang w:val="en-US"/>
        </w:rPr>
      </w:pPr>
      <w:r w:rsidRPr="00716CBD">
        <w:rPr>
          <w:rFonts w:ascii="Arial" w:hAnsi="Arial" w:cs="Arial"/>
          <w:i/>
          <w:iCs/>
          <w:color w:val="000000"/>
          <w:lang w:val="en-US"/>
        </w:rPr>
        <w:t>I will reach my goal brick by brick.</w:t>
      </w:r>
    </w:p>
    <w:p w14:paraId="7BABA01B" w14:textId="77777777" w:rsidR="00C66425" w:rsidRPr="00716CBD" w:rsidRDefault="00C66425" w:rsidP="00C66425">
      <w:pPr>
        <w:spacing w:after="240" w:line="240" w:lineRule="auto"/>
        <w:rPr>
          <w:lang w:val="en-US"/>
        </w:rPr>
      </w:pPr>
    </w:p>
    <w:p w14:paraId="022A371B" w14:textId="0FBD9864" w:rsidR="00C66425" w:rsidRPr="00716CBD" w:rsidRDefault="00C66425" w:rsidP="00C66425">
      <w:pPr>
        <w:numPr>
          <w:ilvl w:val="0"/>
          <w:numId w:val="42"/>
        </w:numPr>
        <w:spacing w:line="240" w:lineRule="auto"/>
        <w:textAlignment w:val="baseline"/>
        <w:rPr>
          <w:rFonts w:ascii="Arial" w:hAnsi="Arial" w:cs="Arial"/>
          <w:color w:val="000000"/>
          <w:lang w:val="en-US"/>
        </w:rPr>
      </w:pPr>
      <w:r w:rsidRPr="56571360">
        <w:rPr>
          <w:rFonts w:ascii="Arial" w:hAnsi="Arial" w:cs="Arial"/>
          <w:color w:val="000000" w:themeColor="text1"/>
          <w:lang w:val="en-US"/>
        </w:rPr>
        <w:t xml:space="preserve">In </w:t>
      </w:r>
      <w:r w:rsidRPr="56571360">
        <w:rPr>
          <w:rFonts w:ascii="Arial" w:hAnsi="Arial" w:cs="Arial"/>
          <w:color w:val="000000" w:themeColor="text1"/>
          <w:u w:val="single"/>
          <w:lang w:val="en-US"/>
        </w:rPr>
        <w:t>each</w:t>
      </w:r>
      <w:r w:rsidRPr="56571360">
        <w:rPr>
          <w:rFonts w:ascii="Arial" w:hAnsi="Arial" w:cs="Arial"/>
          <w:color w:val="000000" w:themeColor="text1"/>
          <w:lang w:val="en-US"/>
        </w:rPr>
        <w:t xml:space="preserve"> of the </w:t>
      </w:r>
      <w:r w:rsidR="230A3F4A" w:rsidRPr="56571360">
        <w:rPr>
          <w:rFonts w:ascii="Arial" w:hAnsi="Arial" w:cs="Arial"/>
          <w:color w:val="000000" w:themeColor="text1"/>
          <w:lang w:val="en-US"/>
        </w:rPr>
        <w:t>10</w:t>
      </w:r>
      <w:r w:rsidRPr="56571360">
        <w:rPr>
          <w:rFonts w:ascii="Arial" w:hAnsi="Arial" w:cs="Arial"/>
          <w:color w:val="000000" w:themeColor="text1"/>
          <w:lang w:val="en-US"/>
        </w:rPr>
        <w:t xml:space="preserve"> bricks below, write one thing your project will need. These can be objects (like certain project materials), or people you will need help or collaboration from, or helpful personal traits, or things you will need to do in order for your project to be helpful. </w:t>
      </w:r>
      <w:r w:rsidRPr="56571360">
        <w:rPr>
          <w:rFonts w:ascii="Arial" w:hAnsi="Arial" w:cs="Arial"/>
          <w:i/>
          <w:iCs/>
          <w:color w:val="000000" w:themeColor="text1"/>
          <w:lang w:val="en-US"/>
        </w:rPr>
        <w:t>Examples: support from my teacher,</w:t>
      </w:r>
      <w:r w:rsidRPr="56571360">
        <w:rPr>
          <w:rFonts w:ascii="Arial" w:hAnsi="Arial" w:cs="Arial"/>
          <w:color w:val="000000" w:themeColor="text1"/>
          <w:lang w:val="en-US"/>
        </w:rPr>
        <w:t xml:space="preserve"> </w:t>
      </w:r>
      <w:r w:rsidRPr="56571360">
        <w:rPr>
          <w:rFonts w:ascii="Arial" w:hAnsi="Arial" w:cs="Arial"/>
          <w:i/>
          <w:iCs/>
          <w:color w:val="000000" w:themeColor="text1"/>
          <w:lang w:val="en-US"/>
        </w:rPr>
        <w:t>perseverance</w:t>
      </w:r>
      <w:r w:rsidRPr="56571360">
        <w:rPr>
          <w:rFonts w:ascii="Arial" w:hAnsi="Arial" w:cs="Arial"/>
          <w:color w:val="000000" w:themeColor="text1"/>
          <w:lang w:val="en-US"/>
        </w:rPr>
        <w:t xml:space="preserve">, </w:t>
      </w:r>
      <w:r w:rsidRPr="56571360">
        <w:rPr>
          <w:rFonts w:ascii="Arial" w:hAnsi="Arial" w:cs="Arial"/>
          <w:i/>
          <w:iCs/>
          <w:color w:val="000000" w:themeColor="text1"/>
          <w:lang w:val="en-US"/>
        </w:rPr>
        <w:t>a laptop/supplies, to learn more about ___, to raise awareness about ___ by ___.</w:t>
      </w:r>
    </w:p>
    <w:p w14:paraId="2890ADB3" w14:textId="77777777" w:rsidR="00C66425" w:rsidRPr="00716CBD" w:rsidRDefault="00C66425" w:rsidP="00C66425">
      <w:pPr>
        <w:spacing w:line="240" w:lineRule="auto"/>
        <w:rPr>
          <w:lang w:val="en-US"/>
        </w:rPr>
      </w:pPr>
      <w:r w:rsidRPr="36B46728">
        <w:rPr>
          <w:lang w:val="en-US"/>
        </w:rPr>
        <w:fldChar w:fldCharType="begin"/>
      </w:r>
      <w:r w:rsidRPr="36B46728">
        <w:rPr>
          <w:lang w:val="en-US"/>
        </w:rPr>
        <w:instrText xml:space="preserve"> INCLUDEPICTURE "https://lh6.googleusercontent.com/nAYWf53_wyIFy4HroQm6TBr5AIVT4-f1EioFx0fbRC0JynkiIhUG41YyZr3W-F6cuFs_WdZOGrnAe3b6GWfBQbYoYy3OPiQlJvDvZey--80Bc8B0eaxmmdBJ5vMeKxJpT1zb5xPD" \* MERGEFORMATINET </w:instrText>
      </w:r>
      <w:r w:rsidRPr="36B46728">
        <w:rPr>
          <w:lang w:val="en-US"/>
        </w:rPr>
        <w:fldChar w:fldCharType="separate"/>
      </w:r>
      <w:r>
        <w:rPr>
          <w:noProof/>
        </w:rPr>
        <w:drawing>
          <wp:inline distT="0" distB="0" distL="0" distR="0" wp14:anchorId="20B6E13E" wp14:editId="2E8DD61F">
            <wp:extent cx="5943600" cy="3226435"/>
            <wp:effectExtent l="0" t="0" r="0" b="0"/>
            <wp:docPr id="1203626571" name="Picture 13" descr="A picture containing weapon,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2">
                      <a:extLst>
                        <a:ext uri="{28A0092B-C50C-407E-A947-70E740481C1C}">
                          <a14:useLocalDpi xmlns:a14="http://schemas.microsoft.com/office/drawing/2010/main" val="0"/>
                        </a:ext>
                      </a:extLst>
                    </a:blip>
                    <a:stretch>
                      <a:fillRect/>
                    </a:stretch>
                  </pic:blipFill>
                  <pic:spPr>
                    <a:xfrm>
                      <a:off x="0" y="0"/>
                      <a:ext cx="5943600" cy="3226435"/>
                    </a:xfrm>
                    <a:prstGeom prst="rect">
                      <a:avLst/>
                    </a:prstGeom>
                  </pic:spPr>
                </pic:pic>
              </a:graphicData>
            </a:graphic>
          </wp:inline>
        </w:drawing>
      </w:r>
      <w:r w:rsidRPr="36B46728">
        <w:rPr>
          <w:lang w:val="en-US"/>
        </w:rPr>
        <w:fldChar w:fldCharType="end"/>
      </w:r>
    </w:p>
    <w:p w14:paraId="516469EB" w14:textId="77777777" w:rsidR="00C66425" w:rsidRPr="00716CBD" w:rsidRDefault="00C66425" w:rsidP="00C66425">
      <w:pPr>
        <w:spacing w:line="240" w:lineRule="auto"/>
        <w:rPr>
          <w:lang w:val="en-US"/>
        </w:rPr>
      </w:pPr>
      <w:r w:rsidRPr="00716CBD">
        <w:rPr>
          <w:rFonts w:ascii="Permanent Marker" w:hAnsi="Permanent Marker"/>
          <w:color w:val="000000"/>
          <w:sz w:val="36"/>
          <w:szCs w:val="36"/>
          <w:lang w:val="en-US"/>
        </w:rPr>
        <w:lastRenderedPageBreak/>
        <w:t>Brick by Brick Project</w:t>
      </w:r>
    </w:p>
    <w:p w14:paraId="14404E91" w14:textId="77777777" w:rsidR="00C66425" w:rsidRPr="00716CBD" w:rsidRDefault="00C66425" w:rsidP="00C66425">
      <w:pPr>
        <w:spacing w:line="240" w:lineRule="auto"/>
        <w:rPr>
          <w:lang w:val="en-US"/>
        </w:rPr>
      </w:pPr>
    </w:p>
    <w:p w14:paraId="0212BD43" w14:textId="77777777" w:rsidR="00C66425" w:rsidRPr="00716CBD" w:rsidRDefault="00C66425" w:rsidP="00C66425">
      <w:pPr>
        <w:spacing w:line="240" w:lineRule="auto"/>
        <w:rPr>
          <w:lang w:val="en-US"/>
        </w:rPr>
      </w:pPr>
      <w:r w:rsidRPr="00716CBD">
        <w:rPr>
          <w:rFonts w:ascii="Arial" w:hAnsi="Arial" w:cs="Arial"/>
          <w:color w:val="000000"/>
          <w:sz w:val="22"/>
          <w:szCs w:val="22"/>
          <w:lang w:val="en-US"/>
        </w:rPr>
        <w:t>You will be working on your own project, either by yourself or with a group, to make your school a little better for its students. </w:t>
      </w:r>
    </w:p>
    <w:p w14:paraId="23F369BD" w14:textId="77777777" w:rsidR="00C66425" w:rsidRPr="00716CBD" w:rsidRDefault="00C66425" w:rsidP="00C66425">
      <w:pPr>
        <w:spacing w:line="240" w:lineRule="auto"/>
        <w:rPr>
          <w:lang w:val="en-US"/>
        </w:rPr>
      </w:pPr>
    </w:p>
    <w:p w14:paraId="4C2C4C8E" w14:textId="5791BCDA" w:rsidR="00C66425" w:rsidRPr="00716CBD" w:rsidRDefault="00C66425" w:rsidP="00C66425">
      <w:pPr>
        <w:spacing w:line="240" w:lineRule="auto"/>
        <w:rPr>
          <w:lang w:val="en-US"/>
        </w:rPr>
      </w:pPr>
      <w:r w:rsidRPr="172C9583">
        <w:rPr>
          <w:rFonts w:ascii="Arial" w:hAnsi="Arial" w:cs="Arial"/>
          <w:color w:val="000000" w:themeColor="text1"/>
          <w:sz w:val="22"/>
          <w:szCs w:val="22"/>
          <w:u w:val="single"/>
          <w:lang w:val="en-US"/>
        </w:rPr>
        <w:t>Instructions</w:t>
      </w:r>
      <w:r w:rsidRPr="172C9583">
        <w:rPr>
          <w:rFonts w:ascii="Arial" w:hAnsi="Arial" w:cs="Arial"/>
          <w:color w:val="000000" w:themeColor="text1"/>
          <w:sz w:val="22"/>
          <w:szCs w:val="22"/>
          <w:lang w:val="en-US"/>
        </w:rPr>
        <w:t xml:space="preserve">: Think about a </w:t>
      </w:r>
      <w:proofErr w:type="gramStart"/>
      <w:r w:rsidRPr="172C9583">
        <w:rPr>
          <w:rFonts w:ascii="Arial" w:hAnsi="Arial" w:cs="Arial"/>
          <w:color w:val="000000" w:themeColor="text1"/>
          <w:sz w:val="22"/>
          <w:szCs w:val="22"/>
          <w:lang w:val="en-US"/>
        </w:rPr>
        <w:t>challenge students</w:t>
      </w:r>
      <w:proofErr w:type="gramEnd"/>
      <w:r w:rsidRPr="172C9583">
        <w:rPr>
          <w:rFonts w:ascii="Arial" w:hAnsi="Arial" w:cs="Arial"/>
          <w:color w:val="000000" w:themeColor="text1"/>
          <w:sz w:val="22"/>
          <w:szCs w:val="22"/>
          <w:lang w:val="en-US"/>
        </w:rPr>
        <w:t xml:space="preserve"> are facing in your school. Then think about what you can do to make things better. Here are some ideas to get you started, but there are infinite possibilities! If you get stuck, think about things you can do to r</w:t>
      </w:r>
      <w:r w:rsidRPr="172C9583">
        <w:rPr>
          <w:rFonts w:ascii="Arial" w:hAnsi="Arial" w:cs="Arial"/>
          <w:i/>
          <w:iCs/>
          <w:color w:val="000000" w:themeColor="text1"/>
          <w:sz w:val="22"/>
          <w:szCs w:val="22"/>
          <w:lang w:val="en-US"/>
        </w:rPr>
        <w:t>aise awareness,</w:t>
      </w:r>
      <w:r w:rsidRPr="172C9583">
        <w:rPr>
          <w:rFonts w:ascii="Arial" w:hAnsi="Arial" w:cs="Arial"/>
          <w:color w:val="000000" w:themeColor="text1"/>
          <w:sz w:val="22"/>
          <w:szCs w:val="22"/>
          <w:lang w:val="en-US"/>
        </w:rPr>
        <w:t xml:space="preserve"> to </w:t>
      </w:r>
      <w:r w:rsidRPr="172C9583">
        <w:rPr>
          <w:rFonts w:ascii="Arial" w:hAnsi="Arial" w:cs="Arial"/>
          <w:i/>
          <w:iCs/>
          <w:color w:val="000000" w:themeColor="text1"/>
          <w:sz w:val="22"/>
          <w:szCs w:val="22"/>
          <w:lang w:val="en-US"/>
        </w:rPr>
        <w:t>demand your rights</w:t>
      </w:r>
      <w:r w:rsidRPr="172C9583">
        <w:rPr>
          <w:rFonts w:ascii="Arial" w:hAnsi="Arial" w:cs="Arial"/>
          <w:color w:val="000000" w:themeColor="text1"/>
          <w:sz w:val="22"/>
          <w:szCs w:val="22"/>
          <w:lang w:val="en-US"/>
        </w:rPr>
        <w:t xml:space="preserve">, to </w:t>
      </w:r>
      <w:r w:rsidRPr="172C9583">
        <w:rPr>
          <w:rFonts w:ascii="Arial" w:hAnsi="Arial" w:cs="Arial"/>
          <w:i/>
          <w:iCs/>
          <w:color w:val="000000" w:themeColor="text1"/>
          <w:sz w:val="22"/>
          <w:szCs w:val="22"/>
          <w:lang w:val="en-US"/>
        </w:rPr>
        <w:t>care for those harmed</w:t>
      </w:r>
      <w:r w:rsidRPr="172C9583">
        <w:rPr>
          <w:rFonts w:ascii="Arial" w:hAnsi="Arial" w:cs="Arial"/>
          <w:color w:val="000000" w:themeColor="text1"/>
          <w:sz w:val="22"/>
          <w:szCs w:val="22"/>
          <w:lang w:val="en-US"/>
        </w:rPr>
        <w:t>, or to</w:t>
      </w:r>
      <w:r w:rsidRPr="172C9583">
        <w:rPr>
          <w:rFonts w:ascii="Arial" w:hAnsi="Arial" w:cs="Arial"/>
          <w:i/>
          <w:iCs/>
          <w:color w:val="000000" w:themeColor="text1"/>
          <w:sz w:val="22"/>
          <w:szCs w:val="22"/>
          <w:lang w:val="en-US"/>
        </w:rPr>
        <w:t xml:space="preserve"> </w:t>
      </w:r>
      <w:r w:rsidR="45676DF7" w:rsidRPr="172C9583">
        <w:rPr>
          <w:rFonts w:ascii="Arial" w:hAnsi="Arial" w:cs="Arial"/>
          <w:i/>
          <w:iCs/>
          <w:color w:val="000000" w:themeColor="text1"/>
          <w:sz w:val="22"/>
          <w:szCs w:val="22"/>
          <w:lang w:val="en-US"/>
        </w:rPr>
        <w:t>build collective power</w:t>
      </w:r>
      <w:r w:rsidRPr="172C9583">
        <w:rPr>
          <w:rFonts w:ascii="Arial" w:hAnsi="Arial" w:cs="Arial"/>
          <w:color w:val="000000" w:themeColor="text1"/>
          <w:sz w:val="22"/>
          <w:szCs w:val="22"/>
          <w:lang w:val="en-US"/>
        </w:rPr>
        <w:t>.</w:t>
      </w:r>
    </w:p>
    <w:p w14:paraId="5A81CCB6" w14:textId="77777777" w:rsidR="00C66425" w:rsidRPr="00716CBD" w:rsidRDefault="00C66425" w:rsidP="00C66425">
      <w:pPr>
        <w:spacing w:line="240" w:lineRule="auto"/>
        <w:rPr>
          <w:lang w:val="en-US"/>
        </w:rPr>
      </w:pPr>
    </w:p>
    <w:p w14:paraId="409735E3" w14:textId="77777777" w:rsidR="00C66425" w:rsidRPr="00716CBD" w:rsidRDefault="00C66425" w:rsidP="00C66425">
      <w:pPr>
        <w:spacing w:line="240" w:lineRule="auto"/>
        <w:rPr>
          <w:lang w:val="en-US"/>
        </w:rPr>
      </w:pPr>
      <w:r w:rsidRPr="00716CBD">
        <w:rPr>
          <w:rFonts w:ascii="Permanent Marker" w:hAnsi="Permanent Marker"/>
          <w:color w:val="000000"/>
          <w:sz w:val="28"/>
          <w:szCs w:val="28"/>
          <w:lang w:val="en-US"/>
        </w:rPr>
        <w:t>Examples:</w:t>
      </w:r>
    </w:p>
    <w:p w14:paraId="03FB2228" w14:textId="77777777" w:rsidR="00C66425" w:rsidRPr="00716CBD" w:rsidRDefault="00C66425" w:rsidP="00C66425">
      <w:pPr>
        <w:spacing w:line="240" w:lineRule="auto"/>
        <w:rPr>
          <w:lang w:val="en-US"/>
        </w:rPr>
      </w:pPr>
      <w:r w:rsidRPr="00716CBD">
        <w:rPr>
          <w:rFonts w:ascii="Arial" w:hAnsi="Arial" w:cs="Arial"/>
          <w:color w:val="000000"/>
          <w:sz w:val="22"/>
          <w:szCs w:val="22"/>
          <w:u w:val="single"/>
          <w:lang w:val="en-US"/>
        </w:rPr>
        <w:t>Challenge</w:t>
      </w:r>
      <w:r w:rsidRPr="00716CBD">
        <w:rPr>
          <w:rFonts w:ascii="Arial" w:hAnsi="Arial" w:cs="Arial"/>
          <w:color w:val="000000"/>
          <w:sz w:val="22"/>
          <w:szCs w:val="22"/>
          <w:lang w:val="en-US"/>
        </w:rPr>
        <w:t>: My school’s dress code isn’t fair. </w:t>
      </w:r>
    </w:p>
    <w:p w14:paraId="545A0018" w14:textId="77777777" w:rsidR="00C66425" w:rsidRPr="00716CBD" w:rsidRDefault="00C66425" w:rsidP="00C66425">
      <w:pPr>
        <w:spacing w:line="240" w:lineRule="auto"/>
        <w:rPr>
          <w:lang w:val="en-US"/>
        </w:rPr>
      </w:pPr>
      <w:r w:rsidRPr="00716CBD">
        <w:rPr>
          <w:rFonts w:ascii="Arial" w:hAnsi="Arial" w:cs="Arial"/>
          <w:color w:val="000000"/>
          <w:sz w:val="22"/>
          <w:szCs w:val="22"/>
          <w:u w:val="single"/>
          <w:lang w:val="en-US"/>
        </w:rPr>
        <w:t>My project</w:t>
      </w:r>
      <w:r w:rsidRPr="00716CBD">
        <w:rPr>
          <w:rFonts w:ascii="Arial" w:hAnsi="Arial" w:cs="Arial"/>
          <w:color w:val="000000"/>
          <w:sz w:val="22"/>
          <w:szCs w:val="22"/>
          <w:lang w:val="en-US"/>
        </w:rPr>
        <w:t>: Write a new, fair dress code for my school and petition teachers and administrators to adopt it.</w:t>
      </w:r>
    </w:p>
    <w:p w14:paraId="1BC26EF7" w14:textId="77777777" w:rsidR="00C66425" w:rsidRPr="00716CBD" w:rsidRDefault="00C66425" w:rsidP="00C66425">
      <w:pPr>
        <w:spacing w:line="240" w:lineRule="auto"/>
        <w:rPr>
          <w:lang w:val="en-US"/>
        </w:rPr>
      </w:pPr>
    </w:p>
    <w:p w14:paraId="0D27AFD5" w14:textId="77777777" w:rsidR="00C66425" w:rsidRPr="00716CBD" w:rsidRDefault="00C66425" w:rsidP="00C66425">
      <w:pPr>
        <w:spacing w:line="240" w:lineRule="auto"/>
        <w:rPr>
          <w:lang w:val="en-US"/>
        </w:rPr>
      </w:pPr>
      <w:r w:rsidRPr="00716CBD">
        <w:rPr>
          <w:rFonts w:ascii="Arial" w:hAnsi="Arial" w:cs="Arial"/>
          <w:color w:val="000000"/>
          <w:sz w:val="22"/>
          <w:szCs w:val="22"/>
          <w:u w:val="single"/>
          <w:lang w:val="en-US"/>
        </w:rPr>
        <w:t>Challenge</w:t>
      </w:r>
      <w:r w:rsidRPr="00716CBD">
        <w:rPr>
          <w:rFonts w:ascii="Arial" w:hAnsi="Arial" w:cs="Arial"/>
          <w:color w:val="000000"/>
          <w:sz w:val="22"/>
          <w:szCs w:val="22"/>
          <w:lang w:val="en-US"/>
        </w:rPr>
        <w:t>: LGBTQ+ students don’t feel represented in our school curriculum.</w:t>
      </w:r>
    </w:p>
    <w:p w14:paraId="46913766" w14:textId="77777777" w:rsidR="00C66425" w:rsidRPr="00716CBD" w:rsidRDefault="00C66425" w:rsidP="00C66425">
      <w:pPr>
        <w:spacing w:line="240" w:lineRule="auto"/>
        <w:rPr>
          <w:lang w:val="en-US"/>
        </w:rPr>
      </w:pPr>
      <w:r w:rsidRPr="00716CBD">
        <w:rPr>
          <w:rFonts w:ascii="Arial" w:hAnsi="Arial" w:cs="Arial"/>
          <w:color w:val="000000"/>
          <w:sz w:val="22"/>
          <w:szCs w:val="22"/>
          <w:u w:val="single"/>
          <w:lang w:val="en-US"/>
        </w:rPr>
        <w:t>My project</w:t>
      </w:r>
      <w:r w:rsidRPr="00716CBD">
        <w:rPr>
          <w:rFonts w:ascii="Arial" w:hAnsi="Arial" w:cs="Arial"/>
          <w:color w:val="000000"/>
          <w:sz w:val="22"/>
          <w:szCs w:val="22"/>
          <w:lang w:val="en-US"/>
        </w:rPr>
        <w:t>: Create a social media archive about LGBTQ+ history and life that our students can feel represented in. AND/OR Petition the school to update the curriculum.</w:t>
      </w:r>
    </w:p>
    <w:p w14:paraId="4C0726A9" w14:textId="77777777" w:rsidR="00C66425" w:rsidRPr="00716CBD" w:rsidRDefault="00C66425" w:rsidP="00C66425">
      <w:pPr>
        <w:spacing w:line="240" w:lineRule="auto"/>
        <w:rPr>
          <w:lang w:val="en-US"/>
        </w:rPr>
      </w:pPr>
    </w:p>
    <w:p w14:paraId="4962FCBB" w14:textId="77777777" w:rsidR="00C66425" w:rsidRPr="00716CBD" w:rsidRDefault="00C66425" w:rsidP="00C66425">
      <w:pPr>
        <w:spacing w:line="240" w:lineRule="auto"/>
        <w:rPr>
          <w:lang w:val="en-US"/>
        </w:rPr>
      </w:pPr>
      <w:r w:rsidRPr="00716CBD">
        <w:rPr>
          <w:rFonts w:ascii="Arial" w:hAnsi="Arial" w:cs="Arial"/>
          <w:color w:val="000000"/>
          <w:sz w:val="22"/>
          <w:szCs w:val="22"/>
          <w:u w:val="single"/>
          <w:lang w:val="en-US"/>
        </w:rPr>
        <w:t>Challenge</w:t>
      </w:r>
      <w:r w:rsidRPr="00716CBD">
        <w:rPr>
          <w:rFonts w:ascii="Arial" w:hAnsi="Arial" w:cs="Arial"/>
          <w:color w:val="000000"/>
          <w:sz w:val="22"/>
          <w:szCs w:val="22"/>
          <w:lang w:val="en-US"/>
        </w:rPr>
        <w:t>: Students at my school don’t know their rights to be protected against harassment.</w:t>
      </w:r>
    </w:p>
    <w:p w14:paraId="75867BE1" w14:textId="77777777" w:rsidR="00C66425" w:rsidRPr="00716CBD" w:rsidRDefault="00C66425" w:rsidP="00C66425">
      <w:pPr>
        <w:spacing w:line="240" w:lineRule="auto"/>
        <w:rPr>
          <w:lang w:val="en-US"/>
        </w:rPr>
      </w:pPr>
      <w:r w:rsidRPr="00716CBD">
        <w:rPr>
          <w:rFonts w:ascii="Arial" w:hAnsi="Arial" w:cs="Arial"/>
          <w:color w:val="000000"/>
          <w:sz w:val="22"/>
          <w:szCs w:val="22"/>
          <w:u w:val="single"/>
          <w:lang w:val="en-US"/>
        </w:rPr>
        <w:t>My project</w:t>
      </w:r>
      <w:r w:rsidRPr="00716CBD">
        <w:rPr>
          <w:rFonts w:ascii="Arial" w:hAnsi="Arial" w:cs="Arial"/>
          <w:color w:val="000000"/>
          <w:sz w:val="22"/>
          <w:szCs w:val="22"/>
          <w:lang w:val="en-US"/>
        </w:rPr>
        <w:t>: Create a website, video, or artwork that educates students on their rights.</w:t>
      </w:r>
    </w:p>
    <w:p w14:paraId="434B60CC" w14:textId="77777777" w:rsidR="00C66425" w:rsidRPr="00716CBD" w:rsidRDefault="00C66425" w:rsidP="00C66425">
      <w:pPr>
        <w:spacing w:line="240" w:lineRule="auto"/>
        <w:rPr>
          <w:lang w:val="en-US"/>
        </w:rPr>
      </w:pPr>
    </w:p>
    <w:p w14:paraId="3DCD47E7" w14:textId="77777777" w:rsidR="00C66425" w:rsidRPr="00716CBD" w:rsidRDefault="00C66425" w:rsidP="00C66425">
      <w:pPr>
        <w:spacing w:line="240" w:lineRule="auto"/>
        <w:rPr>
          <w:lang w:val="en-US"/>
        </w:rPr>
      </w:pPr>
      <w:r w:rsidRPr="00716CBD">
        <w:rPr>
          <w:rFonts w:ascii="Arial" w:hAnsi="Arial" w:cs="Arial"/>
          <w:color w:val="000000"/>
          <w:sz w:val="22"/>
          <w:szCs w:val="22"/>
          <w:u w:val="single"/>
          <w:lang w:val="en-US"/>
        </w:rPr>
        <w:t>Challenge</w:t>
      </w:r>
      <w:r w:rsidRPr="00716CBD">
        <w:rPr>
          <w:rFonts w:ascii="Arial" w:hAnsi="Arial" w:cs="Arial"/>
          <w:color w:val="000000"/>
          <w:sz w:val="22"/>
          <w:szCs w:val="22"/>
          <w:lang w:val="en-US"/>
        </w:rPr>
        <w:t>: My school treats students differently based on race, gender, sexual orientation, and disability.</w:t>
      </w:r>
    </w:p>
    <w:p w14:paraId="074C41F0" w14:textId="77777777" w:rsidR="00C66425" w:rsidRPr="00716CBD" w:rsidRDefault="00C66425" w:rsidP="00C66425">
      <w:pPr>
        <w:spacing w:line="240" w:lineRule="auto"/>
        <w:rPr>
          <w:lang w:val="en-US"/>
        </w:rPr>
      </w:pPr>
      <w:r w:rsidRPr="37DCC7AE">
        <w:rPr>
          <w:rFonts w:ascii="Arial" w:hAnsi="Arial" w:cs="Arial"/>
          <w:color w:val="000000" w:themeColor="text1"/>
          <w:sz w:val="22"/>
          <w:szCs w:val="22"/>
          <w:u w:val="single"/>
          <w:lang w:val="en-US"/>
        </w:rPr>
        <w:t>My project</w:t>
      </w:r>
      <w:r w:rsidRPr="37DCC7AE">
        <w:rPr>
          <w:rFonts w:ascii="Arial" w:hAnsi="Arial" w:cs="Arial"/>
          <w:color w:val="000000" w:themeColor="text1"/>
          <w:sz w:val="22"/>
          <w:szCs w:val="22"/>
          <w:lang w:val="en-US"/>
        </w:rPr>
        <w:t>: Write a non-discrimination statement for my school, and get teachers and administrators to agree to adopt it.</w:t>
      </w:r>
    </w:p>
    <w:p w14:paraId="138A3F93" w14:textId="77777777" w:rsidR="00C66425" w:rsidRPr="00716CBD" w:rsidRDefault="00C66425" w:rsidP="00C66425">
      <w:pPr>
        <w:spacing w:line="240" w:lineRule="auto"/>
        <w:rPr>
          <w:lang w:val="en-US"/>
        </w:rPr>
      </w:pPr>
    </w:p>
    <w:p w14:paraId="39B5A466" w14:textId="77777777" w:rsidR="00C66425" w:rsidRPr="00716CBD" w:rsidRDefault="00C66425" w:rsidP="00C66425">
      <w:pPr>
        <w:spacing w:line="240" w:lineRule="auto"/>
        <w:rPr>
          <w:lang w:val="en-US"/>
        </w:rPr>
      </w:pPr>
      <w:r w:rsidRPr="00716CBD">
        <w:rPr>
          <w:rFonts w:ascii="Arial" w:hAnsi="Arial" w:cs="Arial"/>
          <w:color w:val="000000"/>
          <w:sz w:val="22"/>
          <w:szCs w:val="22"/>
          <w:u w:val="single"/>
          <w:lang w:val="en-US"/>
        </w:rPr>
        <w:t>Challenge</w:t>
      </w:r>
      <w:r w:rsidRPr="00716CBD">
        <w:rPr>
          <w:rFonts w:ascii="Arial" w:hAnsi="Arial" w:cs="Arial"/>
          <w:color w:val="000000"/>
          <w:sz w:val="22"/>
          <w:szCs w:val="22"/>
          <w:lang w:val="en-US"/>
        </w:rPr>
        <w:t>: My school does not have enough mental health supports for students.</w:t>
      </w:r>
    </w:p>
    <w:p w14:paraId="0870A72A" w14:textId="42E1E824" w:rsidR="00C66425" w:rsidRPr="00716CBD" w:rsidRDefault="00C66425" w:rsidP="00C66425">
      <w:pPr>
        <w:spacing w:line="240" w:lineRule="auto"/>
        <w:rPr>
          <w:lang w:val="en-US"/>
        </w:rPr>
      </w:pPr>
      <w:r w:rsidRPr="172C9583">
        <w:rPr>
          <w:rFonts w:ascii="Arial" w:hAnsi="Arial" w:cs="Arial"/>
          <w:color w:val="000000" w:themeColor="text1"/>
          <w:sz w:val="22"/>
          <w:szCs w:val="22"/>
          <w:u w:val="single"/>
          <w:lang w:val="en-US"/>
        </w:rPr>
        <w:t>My Project</w:t>
      </w:r>
      <w:r w:rsidRPr="172C9583">
        <w:rPr>
          <w:rFonts w:ascii="Arial" w:hAnsi="Arial" w:cs="Arial"/>
          <w:color w:val="000000" w:themeColor="text1"/>
          <w:sz w:val="22"/>
          <w:szCs w:val="22"/>
          <w:lang w:val="en-US"/>
        </w:rPr>
        <w:t>: Start a mental health club at school. Together, write a list of demands for supports like peer support circles, more social workers and counselors, or a mental health break space.</w:t>
      </w:r>
      <w:r w:rsidR="7EA9A4ED" w:rsidRPr="172C9583">
        <w:rPr>
          <w:rFonts w:ascii="Arial" w:hAnsi="Arial" w:cs="Arial"/>
          <w:color w:val="000000" w:themeColor="text1"/>
          <w:sz w:val="22"/>
          <w:szCs w:val="22"/>
          <w:lang w:val="en-US"/>
        </w:rPr>
        <w:t xml:space="preserve"> AND/OR </w:t>
      </w:r>
      <w:r w:rsidR="4A057B7E" w:rsidRPr="172C9583">
        <w:rPr>
          <w:rFonts w:ascii="Arial" w:hAnsi="Arial" w:cs="Arial"/>
          <w:color w:val="000000" w:themeColor="text1"/>
          <w:sz w:val="22"/>
          <w:szCs w:val="22"/>
          <w:lang w:val="en-US"/>
        </w:rPr>
        <w:t>P</w:t>
      </w:r>
      <w:r w:rsidR="7EA9A4ED" w:rsidRPr="172C9583">
        <w:rPr>
          <w:rFonts w:ascii="Arial" w:hAnsi="Arial" w:cs="Arial"/>
          <w:color w:val="000000" w:themeColor="text1"/>
          <w:sz w:val="22"/>
          <w:szCs w:val="22"/>
          <w:lang w:val="en-US"/>
        </w:rPr>
        <w:t>etition your school board t</w:t>
      </w:r>
      <w:r w:rsidR="3CF42CDE" w:rsidRPr="172C9583">
        <w:rPr>
          <w:rFonts w:ascii="Arial" w:hAnsi="Arial" w:cs="Arial"/>
          <w:color w:val="000000" w:themeColor="text1"/>
          <w:sz w:val="22"/>
          <w:szCs w:val="22"/>
          <w:lang w:val="en-US"/>
        </w:rPr>
        <w:t>o use federal funds for student mental health supports.</w:t>
      </w:r>
    </w:p>
    <w:p w14:paraId="64C99C05" w14:textId="77777777" w:rsidR="00C66425" w:rsidRPr="00716CBD" w:rsidRDefault="00C66425" w:rsidP="00C66425">
      <w:pPr>
        <w:spacing w:line="240" w:lineRule="auto"/>
        <w:rPr>
          <w:lang w:val="en-US"/>
        </w:rPr>
      </w:pPr>
    </w:p>
    <w:p w14:paraId="25735AA3" w14:textId="77777777" w:rsidR="00C66425" w:rsidRPr="00716CBD" w:rsidRDefault="00C66425" w:rsidP="00C66425">
      <w:pPr>
        <w:spacing w:line="240" w:lineRule="auto"/>
        <w:rPr>
          <w:lang w:val="en-US"/>
        </w:rPr>
      </w:pPr>
      <w:r w:rsidRPr="00716CBD">
        <w:rPr>
          <w:rFonts w:ascii="Permanent Marker" w:hAnsi="Permanent Marker"/>
          <w:color w:val="000000" w:themeColor="text1"/>
          <w:sz w:val="28"/>
          <w:szCs w:val="28"/>
          <w:lang w:val="en-US"/>
        </w:rPr>
        <w:t xml:space="preserve">Challenge: </w:t>
      </w:r>
    </w:p>
    <w:p w14:paraId="5568EB7E" w14:textId="77777777" w:rsidR="00C66425" w:rsidRDefault="00EB01D0" w:rsidP="00C66425">
      <w:pPr>
        <w:spacing w:line="240" w:lineRule="auto"/>
        <w:rPr>
          <w:noProof/>
          <w:lang w:val="en-US"/>
        </w:rPr>
      </w:pPr>
      <w:r>
        <w:rPr>
          <w:noProof/>
          <w:lang w:val="en-US"/>
        </w:rPr>
        <w:pict w14:anchorId="72933B65">
          <v:rect id="_x0000_i1029" alt="" style="width:468pt;height:.05pt;mso-width-percent:0;mso-height-percent:0;mso-width-percent:0;mso-height-percent:0" o:hralign="center" o:hrstd="t" o:hr="t" fillcolor="#a0a0a0" stroked="f"/>
        </w:pict>
      </w:r>
    </w:p>
    <w:p w14:paraId="351F172B" w14:textId="77777777" w:rsidR="00C66425" w:rsidRPr="00716CBD" w:rsidRDefault="00EB01D0" w:rsidP="00C66425">
      <w:pPr>
        <w:spacing w:line="240" w:lineRule="auto"/>
        <w:rPr>
          <w:lang w:val="en-US"/>
        </w:rPr>
      </w:pPr>
      <w:r>
        <w:rPr>
          <w:noProof/>
          <w:lang w:val="en-US"/>
        </w:rPr>
        <w:pict w14:anchorId="155A7F50">
          <v:rect id="_x0000_i1030" alt="" style="width:468pt;height:.05pt;mso-width-percent:0;mso-height-percent:0;mso-width-percent:0;mso-height-percent:0" o:hralign="center" o:hrstd="t" o:hr="t" fillcolor="#a0a0a0" stroked="f"/>
        </w:pict>
      </w:r>
    </w:p>
    <w:p w14:paraId="04C890A9" w14:textId="77777777" w:rsidR="00C66425" w:rsidRDefault="00EB01D0" w:rsidP="00C66425">
      <w:pPr>
        <w:spacing w:line="240" w:lineRule="auto"/>
        <w:rPr>
          <w:noProof/>
          <w:lang w:val="en-US"/>
        </w:rPr>
      </w:pPr>
      <w:r>
        <w:rPr>
          <w:noProof/>
          <w:lang w:val="en-US"/>
        </w:rPr>
        <w:pict w14:anchorId="4BD2F003">
          <v:rect id="_x0000_i1031" alt="" style="width:468pt;height:.05pt;mso-width-percent:0;mso-height-percent:0;mso-width-percent:0;mso-height-percent:0" o:hralign="center" o:hrstd="t" o:hr="t" fillcolor="#a0a0a0" stroked="f"/>
        </w:pict>
      </w:r>
    </w:p>
    <w:p w14:paraId="1D62542D" w14:textId="77777777" w:rsidR="00C66425" w:rsidRPr="00716CBD" w:rsidRDefault="00EB01D0" w:rsidP="00C66425">
      <w:pPr>
        <w:spacing w:line="240" w:lineRule="auto"/>
        <w:rPr>
          <w:lang w:val="en-US"/>
        </w:rPr>
      </w:pPr>
      <w:r>
        <w:rPr>
          <w:noProof/>
          <w:lang w:val="en-US"/>
        </w:rPr>
        <w:pict w14:anchorId="764E75A8">
          <v:rect id="_x0000_i1032" alt="" style="width:468pt;height:.05pt;mso-width-percent:0;mso-height-percent:0;mso-width-percent:0;mso-height-percent:0" o:hralign="center" o:hrstd="t" o:hr="t" fillcolor="#a0a0a0" stroked="f"/>
        </w:pict>
      </w:r>
    </w:p>
    <w:p w14:paraId="6043FF56" w14:textId="77777777" w:rsidR="00C66425" w:rsidRPr="00716CBD" w:rsidRDefault="00C66425" w:rsidP="00C66425">
      <w:pPr>
        <w:spacing w:line="240" w:lineRule="auto"/>
        <w:rPr>
          <w:lang w:val="en-US"/>
        </w:rPr>
      </w:pPr>
      <w:r w:rsidRPr="00716CBD">
        <w:rPr>
          <w:rFonts w:ascii="Permanent Marker" w:hAnsi="Permanent Marker"/>
          <w:color w:val="000000" w:themeColor="text1"/>
          <w:sz w:val="28"/>
          <w:szCs w:val="28"/>
          <w:lang w:val="en-US"/>
        </w:rPr>
        <w:t>My project:</w:t>
      </w:r>
    </w:p>
    <w:p w14:paraId="2BA780E7" w14:textId="77777777" w:rsidR="00C66425" w:rsidRDefault="00EB01D0" w:rsidP="00C66425">
      <w:pPr>
        <w:spacing w:line="240" w:lineRule="auto"/>
        <w:rPr>
          <w:noProof/>
          <w:lang w:val="en-US"/>
        </w:rPr>
      </w:pPr>
      <w:r>
        <w:rPr>
          <w:noProof/>
          <w:lang w:val="en-US"/>
        </w:rPr>
        <w:pict w14:anchorId="3B04B4AE">
          <v:rect id="_x0000_i1033" alt="" style="width:468pt;height:.05pt;mso-width-percent:0;mso-height-percent:0;mso-width-percent:0;mso-height-percent:0" o:hralign="center" o:hrstd="t" o:hr="t" fillcolor="#a0a0a0" stroked="f"/>
        </w:pict>
      </w:r>
    </w:p>
    <w:p w14:paraId="5408DEA8" w14:textId="77777777" w:rsidR="00C66425" w:rsidRPr="00716CBD" w:rsidRDefault="00EB01D0" w:rsidP="00C66425">
      <w:pPr>
        <w:spacing w:line="240" w:lineRule="auto"/>
        <w:rPr>
          <w:lang w:val="en-US"/>
        </w:rPr>
      </w:pPr>
      <w:r>
        <w:rPr>
          <w:noProof/>
          <w:lang w:val="en-US"/>
        </w:rPr>
        <w:pict w14:anchorId="3E943A6C">
          <v:rect id="_x0000_i1034" alt="" style="width:468pt;height:.05pt;mso-width-percent:0;mso-height-percent:0;mso-width-percent:0;mso-height-percent:0" o:hralign="center" o:hrstd="t" o:hr="t" fillcolor="#a0a0a0" stroked="f"/>
        </w:pict>
      </w:r>
    </w:p>
    <w:p w14:paraId="7352AA78" w14:textId="77777777" w:rsidR="00C66425" w:rsidRDefault="00EB01D0" w:rsidP="00C66425">
      <w:pPr>
        <w:spacing w:line="240" w:lineRule="auto"/>
        <w:rPr>
          <w:noProof/>
          <w:lang w:val="en-US"/>
        </w:rPr>
      </w:pPr>
      <w:r>
        <w:rPr>
          <w:noProof/>
          <w:lang w:val="en-US"/>
        </w:rPr>
        <w:pict w14:anchorId="57921873">
          <v:rect id="_x0000_i1035" alt="" style="width:468pt;height:.05pt;mso-width-percent:0;mso-height-percent:0;mso-width-percent:0;mso-height-percent:0" o:hralign="center" o:hrstd="t" o:hr="t" fillcolor="#a0a0a0" stroked="f"/>
        </w:pict>
      </w:r>
    </w:p>
    <w:p w14:paraId="4562BCD2" w14:textId="77777777" w:rsidR="00C66425" w:rsidRPr="00716CBD" w:rsidRDefault="00EB01D0" w:rsidP="00C66425">
      <w:pPr>
        <w:spacing w:line="240" w:lineRule="auto"/>
        <w:rPr>
          <w:lang w:val="en-US"/>
        </w:rPr>
      </w:pPr>
      <w:r>
        <w:rPr>
          <w:noProof/>
          <w:lang w:val="en-US"/>
        </w:rPr>
        <w:pict w14:anchorId="1AC0DE1A">
          <v:rect id="_x0000_i1036" alt="" style="width:468pt;height:.05pt;mso-width-percent:0;mso-height-percent:0;mso-width-percent:0;mso-height-percent:0" o:hralign="center" o:hrstd="t" o:hr="t" fillcolor="#a0a0a0" stroked="f"/>
        </w:pict>
      </w:r>
    </w:p>
    <w:p w14:paraId="77F2AE9C" w14:textId="77777777" w:rsidR="00C66425" w:rsidRDefault="00EB01D0" w:rsidP="00C66425">
      <w:pPr>
        <w:spacing w:line="240" w:lineRule="auto"/>
        <w:rPr>
          <w:noProof/>
          <w:lang w:val="en-US"/>
        </w:rPr>
      </w:pPr>
      <w:r>
        <w:rPr>
          <w:noProof/>
          <w:lang w:val="en-US"/>
        </w:rPr>
        <w:pict w14:anchorId="74155B9E">
          <v:rect id="_x0000_i1037" alt="" style="width:468pt;height:.05pt;mso-width-percent:0;mso-height-percent:0;mso-width-percent:0;mso-height-percent:0" o:hralign="center" o:hrstd="t" o:hr="t" fillcolor="#a0a0a0" stroked="f"/>
        </w:pict>
      </w:r>
    </w:p>
    <w:p w14:paraId="34218D36" w14:textId="77777777" w:rsidR="00C66425" w:rsidRPr="00716CBD" w:rsidRDefault="00EB01D0" w:rsidP="00C66425">
      <w:pPr>
        <w:spacing w:line="240" w:lineRule="auto"/>
        <w:rPr>
          <w:lang w:val="en-US"/>
        </w:rPr>
      </w:pPr>
      <w:r>
        <w:rPr>
          <w:noProof/>
          <w:lang w:val="en-US"/>
        </w:rPr>
        <w:pict w14:anchorId="7268A3DF">
          <v:rect id="_x0000_i1038" alt="" style="width:468pt;height:.05pt;mso-width-percent:0;mso-height-percent:0;mso-width-percent:0;mso-height-percent:0" o:hralign="center" o:hrstd="t" o:hr="t" fillcolor="#a0a0a0" stroked="f"/>
        </w:pict>
      </w:r>
    </w:p>
    <w:p w14:paraId="063311E2" w14:textId="77777777" w:rsidR="00C66425" w:rsidRPr="00716CBD" w:rsidRDefault="00C66425" w:rsidP="00C66425">
      <w:pPr>
        <w:spacing w:line="240" w:lineRule="auto"/>
        <w:rPr>
          <w:lang w:val="en-US"/>
        </w:rPr>
      </w:pPr>
    </w:p>
    <w:p w14:paraId="7041C698" w14:textId="77777777" w:rsidR="00C66425" w:rsidRDefault="00C66425" w:rsidP="00C66425">
      <w:pPr>
        <w:rPr>
          <w:rFonts w:ascii="Permanent Marker" w:hAnsi="Permanent Marker"/>
          <w:color w:val="000000"/>
          <w:sz w:val="36"/>
          <w:szCs w:val="36"/>
          <w:lang w:val="en-US"/>
        </w:rPr>
      </w:pPr>
      <w:r>
        <w:rPr>
          <w:rFonts w:ascii="Permanent Marker" w:hAnsi="Permanent Marker"/>
          <w:color w:val="000000"/>
          <w:sz w:val="36"/>
          <w:szCs w:val="36"/>
          <w:lang w:val="en-US"/>
        </w:rPr>
        <w:br w:type="page"/>
      </w:r>
    </w:p>
    <w:p w14:paraId="266C979A" w14:textId="77777777" w:rsidR="00C66425" w:rsidRPr="00716CBD" w:rsidRDefault="00C66425" w:rsidP="00C66425">
      <w:pPr>
        <w:spacing w:line="240" w:lineRule="auto"/>
        <w:rPr>
          <w:lang w:val="en-US"/>
        </w:rPr>
      </w:pPr>
      <w:r w:rsidRPr="00716CBD">
        <w:rPr>
          <w:rFonts w:ascii="Permanent Marker" w:hAnsi="Permanent Marker"/>
          <w:color w:val="000000"/>
          <w:sz w:val="36"/>
          <w:szCs w:val="36"/>
          <w:lang w:val="en-US"/>
        </w:rPr>
        <w:lastRenderedPageBreak/>
        <w:t xml:space="preserve">My </w:t>
      </w:r>
      <w:r>
        <w:rPr>
          <w:rFonts w:ascii="Permanent Marker" w:hAnsi="Permanent Marker"/>
          <w:color w:val="000000"/>
          <w:sz w:val="36"/>
          <w:szCs w:val="36"/>
          <w:lang w:val="en-US"/>
        </w:rPr>
        <w:t>P</w:t>
      </w:r>
      <w:r w:rsidRPr="00716CBD">
        <w:rPr>
          <w:rFonts w:ascii="Permanent Marker" w:hAnsi="Permanent Marker"/>
          <w:color w:val="000000"/>
          <w:sz w:val="36"/>
          <w:szCs w:val="36"/>
          <w:lang w:val="en-US"/>
        </w:rPr>
        <w:t xml:space="preserve">roject </w:t>
      </w:r>
      <w:r>
        <w:rPr>
          <w:rFonts w:ascii="Permanent Marker" w:hAnsi="Permanent Marker"/>
          <w:color w:val="000000"/>
          <w:sz w:val="36"/>
          <w:szCs w:val="36"/>
          <w:lang w:val="en-US"/>
        </w:rPr>
        <w:t>T</w:t>
      </w:r>
      <w:r w:rsidRPr="00716CBD">
        <w:rPr>
          <w:rFonts w:ascii="Permanent Marker" w:hAnsi="Permanent Marker"/>
          <w:color w:val="000000"/>
          <w:sz w:val="36"/>
          <w:szCs w:val="36"/>
          <w:lang w:val="en-US"/>
        </w:rPr>
        <w:t>racker</w:t>
      </w:r>
    </w:p>
    <w:p w14:paraId="2F00B574" w14:textId="77777777" w:rsidR="00C66425" w:rsidRDefault="00C66425" w:rsidP="00C66425">
      <w:pPr>
        <w:spacing w:line="240" w:lineRule="auto"/>
        <w:rPr>
          <w:rFonts w:ascii="Arial" w:hAnsi="Arial" w:cs="Arial"/>
          <w:color w:val="000000"/>
          <w:sz w:val="28"/>
          <w:szCs w:val="28"/>
          <w:lang w:val="en-US"/>
        </w:rPr>
      </w:pPr>
    </w:p>
    <w:p w14:paraId="493DFA0F" w14:textId="77777777" w:rsidR="00C66425" w:rsidRPr="00716CBD" w:rsidRDefault="00C66425" w:rsidP="00C66425">
      <w:pPr>
        <w:spacing w:line="480" w:lineRule="auto"/>
        <w:rPr>
          <w:lang w:val="en-US"/>
        </w:rPr>
      </w:pPr>
      <w:r w:rsidRPr="00716CBD">
        <w:rPr>
          <w:rFonts w:ascii="Arial" w:hAnsi="Arial" w:cs="Arial"/>
          <w:color w:val="000000" w:themeColor="text1"/>
          <w:sz w:val="28"/>
          <w:szCs w:val="28"/>
          <w:lang w:val="en-US"/>
        </w:rPr>
        <w:t>My end goal is to:______________________________________________</w:t>
      </w:r>
    </w:p>
    <w:p w14:paraId="69AEDFE6" w14:textId="77777777" w:rsidR="00C66425" w:rsidRDefault="00EB01D0" w:rsidP="00C66425">
      <w:pPr>
        <w:spacing w:line="480" w:lineRule="auto"/>
        <w:rPr>
          <w:noProof/>
          <w:lang w:val="en-US"/>
        </w:rPr>
      </w:pPr>
      <w:r>
        <w:rPr>
          <w:noProof/>
          <w:lang w:val="en-US"/>
        </w:rPr>
        <w:pict w14:anchorId="33639C5F">
          <v:rect id="_x0000_i1039" alt="" style="width:468pt;height:.05pt;mso-width-percent:0;mso-height-percent:0;mso-width-percent:0;mso-height-percent:0" o:hralign="center" o:hrstd="t" o:hr="t" fillcolor="#a0a0a0" stroked="f"/>
        </w:pict>
      </w:r>
    </w:p>
    <w:p w14:paraId="74D05B36" w14:textId="77777777" w:rsidR="00C66425" w:rsidRPr="00716CBD" w:rsidRDefault="00EB01D0" w:rsidP="00C66425">
      <w:pPr>
        <w:spacing w:line="480" w:lineRule="auto"/>
        <w:rPr>
          <w:lang w:val="en-US"/>
        </w:rPr>
      </w:pPr>
      <w:r>
        <w:rPr>
          <w:noProof/>
          <w:lang w:val="en-US"/>
        </w:rPr>
        <w:pict w14:anchorId="0F72B3D1">
          <v:rect id="_x0000_i1040" alt="" style="width:468pt;height:.05pt;mso-width-percent:0;mso-height-percent:0;mso-width-percent:0;mso-height-percent:0" o:hralign="center" o:hrstd="t" o:hr="t" fillcolor="#a0a0a0" stroked="f"/>
        </w:pict>
      </w:r>
    </w:p>
    <w:p w14:paraId="78480C97" w14:textId="77777777" w:rsidR="00C66425" w:rsidRDefault="00C66425" w:rsidP="00C66425">
      <w:pPr>
        <w:spacing w:line="480" w:lineRule="auto"/>
        <w:rPr>
          <w:rFonts w:ascii="Arial" w:hAnsi="Arial" w:cs="Arial"/>
          <w:color w:val="000000"/>
          <w:sz w:val="28"/>
          <w:szCs w:val="28"/>
          <w:lang w:val="en-US"/>
        </w:rPr>
      </w:pPr>
    </w:p>
    <w:p w14:paraId="7F18054C" w14:textId="77777777" w:rsidR="00C66425" w:rsidRPr="00716CBD" w:rsidRDefault="00C66425" w:rsidP="00C66425">
      <w:pPr>
        <w:spacing w:line="480" w:lineRule="auto"/>
        <w:rPr>
          <w:lang w:val="en-US"/>
        </w:rPr>
      </w:pPr>
      <w:r w:rsidRPr="00716CBD">
        <w:rPr>
          <w:rFonts w:ascii="Arial" w:hAnsi="Arial" w:cs="Arial"/>
          <w:color w:val="000000" w:themeColor="text1"/>
          <w:sz w:val="28"/>
          <w:szCs w:val="28"/>
          <w:lang w:val="en-US"/>
        </w:rPr>
        <w:t>I will know I am successful when: _________________________________</w:t>
      </w:r>
    </w:p>
    <w:p w14:paraId="57902BF8" w14:textId="77777777" w:rsidR="00C66425" w:rsidRDefault="00EB01D0" w:rsidP="00C66425">
      <w:pPr>
        <w:spacing w:line="480" w:lineRule="auto"/>
        <w:rPr>
          <w:noProof/>
          <w:lang w:val="en-US"/>
        </w:rPr>
      </w:pPr>
      <w:r>
        <w:rPr>
          <w:noProof/>
          <w:lang w:val="en-US"/>
        </w:rPr>
        <w:pict w14:anchorId="3E692175">
          <v:rect id="_x0000_i1041" alt="" style="width:468pt;height:.05pt;mso-width-percent:0;mso-height-percent:0;mso-width-percent:0;mso-height-percent:0" o:hralign="center" o:hrstd="t" o:hr="t" fillcolor="#a0a0a0" stroked="f"/>
        </w:pict>
      </w:r>
      <w:r>
        <w:rPr>
          <w:noProof/>
          <w:lang w:val="en-US"/>
        </w:rPr>
        <w:pict w14:anchorId="623558BF">
          <v:rect id="_x0000_i1042" alt="" style="width:468pt;height:.05pt;mso-width-percent:0;mso-height-percent:0;mso-width-percent:0;mso-height-percent:0" o:hralign="center" o:hrstd="t" o:hr="t" fillcolor="#a0a0a0" stroked="f"/>
        </w:pict>
      </w:r>
    </w:p>
    <w:p w14:paraId="50F3B092" w14:textId="77777777" w:rsidR="00C66425" w:rsidRPr="00716CBD" w:rsidRDefault="00EB01D0" w:rsidP="00C66425">
      <w:pPr>
        <w:spacing w:line="480" w:lineRule="auto"/>
        <w:rPr>
          <w:lang w:val="en-US"/>
        </w:rPr>
      </w:pPr>
      <w:r>
        <w:rPr>
          <w:noProof/>
          <w:lang w:val="en-US"/>
        </w:rPr>
        <w:pict w14:anchorId="339A9006">
          <v:rect id="_x0000_i1043" alt="" style="width:468pt;height:.05pt;mso-width-percent:0;mso-height-percent:0;mso-width-percent:0;mso-height-percent:0" o:hralign="center" o:hrstd="t" o:hr="t" fillcolor="#a0a0a0" stroked="f"/>
        </w:pict>
      </w:r>
    </w:p>
    <w:p w14:paraId="2FC9A4F6" w14:textId="77777777" w:rsidR="00C66425" w:rsidRDefault="00C66425" w:rsidP="00C66425">
      <w:pPr>
        <w:spacing w:line="240" w:lineRule="auto"/>
        <w:rPr>
          <w:rFonts w:ascii="Arial" w:hAnsi="Arial" w:cs="Arial"/>
          <w:color w:val="000000"/>
          <w:sz w:val="28"/>
          <w:szCs w:val="28"/>
          <w:lang w:val="en-US"/>
        </w:rPr>
      </w:pPr>
    </w:p>
    <w:p w14:paraId="65CA35A0" w14:textId="77777777" w:rsidR="00C66425" w:rsidRDefault="00C66425" w:rsidP="00C66425">
      <w:pPr>
        <w:spacing w:line="240" w:lineRule="auto"/>
        <w:rPr>
          <w:rFonts w:ascii="Arial" w:hAnsi="Arial" w:cs="Arial"/>
          <w:color w:val="000000"/>
          <w:sz w:val="28"/>
          <w:szCs w:val="28"/>
          <w:lang w:val="en-US"/>
        </w:rPr>
      </w:pPr>
    </w:p>
    <w:p w14:paraId="1978272D" w14:textId="77777777" w:rsidR="00C66425" w:rsidRPr="00716CBD" w:rsidRDefault="00C66425" w:rsidP="00C66425">
      <w:pPr>
        <w:spacing w:line="240" w:lineRule="auto"/>
        <w:rPr>
          <w:lang w:val="en-US"/>
        </w:rPr>
      </w:pPr>
      <w:r w:rsidRPr="00716CBD">
        <w:rPr>
          <w:rFonts w:ascii="Arial" w:hAnsi="Arial" w:cs="Arial"/>
          <w:color w:val="000000"/>
          <w:sz w:val="28"/>
          <w:szCs w:val="28"/>
          <w:lang w:val="en-US"/>
        </w:rPr>
        <w:t>My list of tasks, from first to last, is:</w:t>
      </w:r>
    </w:p>
    <w:p w14:paraId="318399FA" w14:textId="77777777" w:rsidR="00C66425" w:rsidRPr="009311D7" w:rsidRDefault="00C66425" w:rsidP="00C66425">
      <w:pPr>
        <w:spacing w:line="480" w:lineRule="auto"/>
        <w:rPr>
          <w:lang w:val="en-US"/>
        </w:rPr>
      </w:pPr>
      <w:r>
        <w:rPr>
          <w:color w:val="000000"/>
          <w:sz w:val="28"/>
          <w:szCs w:val="28"/>
          <w:lang w:val="en-US"/>
        </w:rPr>
        <w:t></w:t>
      </w:r>
      <w:r w:rsidRPr="00716CBD">
        <w:rPr>
          <w:rFonts w:ascii="Arial" w:hAnsi="Arial" w:cs="Arial"/>
          <w:color w:val="000000"/>
          <w:sz w:val="28"/>
          <w:szCs w:val="28"/>
          <w:lang w:val="en-US"/>
        </w:rPr>
        <w:t xml:space="preserve">_________________________________________________________ </w:t>
      </w:r>
      <w:r>
        <w:rPr>
          <w:color w:val="000000"/>
          <w:sz w:val="28"/>
          <w:szCs w:val="28"/>
          <w:lang w:val="en-US"/>
        </w:rPr>
        <w:t></w:t>
      </w:r>
      <w:r w:rsidRPr="00716CBD">
        <w:rPr>
          <w:rFonts w:ascii="Arial" w:hAnsi="Arial" w:cs="Arial"/>
          <w:color w:val="000000"/>
          <w:sz w:val="28"/>
          <w:szCs w:val="28"/>
          <w:lang w:val="en-US"/>
        </w:rPr>
        <w:t xml:space="preserve"> _________________________________________________________ </w:t>
      </w:r>
      <w:r>
        <w:rPr>
          <w:color w:val="000000"/>
          <w:sz w:val="28"/>
          <w:szCs w:val="28"/>
          <w:lang w:val="en-US"/>
        </w:rPr>
        <w:t></w:t>
      </w:r>
      <w:r w:rsidRPr="00716CBD">
        <w:rPr>
          <w:rFonts w:ascii="Arial" w:hAnsi="Arial" w:cs="Arial"/>
          <w:color w:val="000000"/>
          <w:sz w:val="28"/>
          <w:szCs w:val="28"/>
          <w:lang w:val="en-US"/>
        </w:rPr>
        <w:t xml:space="preserve"> _________________________________________________________ </w:t>
      </w:r>
      <w:r>
        <w:rPr>
          <w:color w:val="000000"/>
          <w:sz w:val="28"/>
          <w:szCs w:val="28"/>
          <w:lang w:val="en-US"/>
        </w:rPr>
        <w:t></w:t>
      </w:r>
      <w:r w:rsidRPr="00716CBD">
        <w:rPr>
          <w:rFonts w:ascii="Arial" w:hAnsi="Arial" w:cs="Arial"/>
          <w:color w:val="000000"/>
          <w:sz w:val="28"/>
          <w:szCs w:val="28"/>
          <w:lang w:val="en-US"/>
        </w:rPr>
        <w:t xml:space="preserve">_________________________________________________________ </w:t>
      </w:r>
      <w:r>
        <w:rPr>
          <w:color w:val="000000"/>
          <w:sz w:val="28"/>
          <w:szCs w:val="28"/>
          <w:lang w:val="en-US"/>
        </w:rPr>
        <w:t></w:t>
      </w:r>
      <w:r w:rsidRPr="00716CBD">
        <w:rPr>
          <w:rFonts w:ascii="Arial" w:hAnsi="Arial" w:cs="Arial"/>
          <w:color w:val="000000"/>
          <w:sz w:val="28"/>
          <w:szCs w:val="28"/>
          <w:lang w:val="en-US"/>
        </w:rPr>
        <w:t xml:space="preserve"> _________________________________________________________ </w:t>
      </w:r>
      <w:r>
        <w:rPr>
          <w:color w:val="000000"/>
          <w:sz w:val="28"/>
          <w:szCs w:val="28"/>
          <w:lang w:val="en-US"/>
        </w:rPr>
        <w:t></w:t>
      </w:r>
      <w:r w:rsidRPr="00716CBD">
        <w:rPr>
          <w:rFonts w:ascii="Arial" w:hAnsi="Arial" w:cs="Arial"/>
          <w:color w:val="000000"/>
          <w:sz w:val="28"/>
          <w:szCs w:val="28"/>
          <w:lang w:val="en-US"/>
        </w:rPr>
        <w:t xml:space="preserve">_________________________________________________________ </w:t>
      </w:r>
      <w:r>
        <w:rPr>
          <w:color w:val="000000"/>
          <w:sz w:val="28"/>
          <w:szCs w:val="28"/>
          <w:lang w:val="en-US"/>
        </w:rPr>
        <w:t></w:t>
      </w:r>
      <w:r w:rsidRPr="00716CBD">
        <w:rPr>
          <w:rFonts w:ascii="Arial" w:hAnsi="Arial" w:cs="Arial"/>
          <w:color w:val="000000"/>
          <w:sz w:val="28"/>
          <w:szCs w:val="28"/>
          <w:lang w:val="en-US"/>
        </w:rPr>
        <w:t xml:space="preserve"> _________________________________________________________ </w:t>
      </w:r>
      <w:r>
        <w:rPr>
          <w:color w:val="000000"/>
          <w:sz w:val="28"/>
          <w:szCs w:val="28"/>
          <w:lang w:val="en-US"/>
        </w:rPr>
        <w:t></w:t>
      </w:r>
      <w:r w:rsidRPr="00716CBD">
        <w:rPr>
          <w:rFonts w:ascii="Arial" w:hAnsi="Arial" w:cs="Arial"/>
          <w:color w:val="000000"/>
          <w:sz w:val="28"/>
          <w:szCs w:val="28"/>
          <w:lang w:val="en-US"/>
        </w:rPr>
        <w:t xml:space="preserve">_________________________________________________________ </w:t>
      </w:r>
      <w:r>
        <w:rPr>
          <w:color w:val="000000"/>
          <w:sz w:val="28"/>
          <w:szCs w:val="28"/>
          <w:lang w:val="en-US"/>
        </w:rPr>
        <w:t></w:t>
      </w:r>
      <w:r w:rsidRPr="00716CBD">
        <w:rPr>
          <w:rFonts w:ascii="Arial" w:hAnsi="Arial" w:cs="Arial"/>
          <w:color w:val="000000"/>
          <w:sz w:val="28"/>
          <w:szCs w:val="28"/>
          <w:lang w:val="en-US"/>
        </w:rPr>
        <w:t xml:space="preserve"> _________________________________________________________</w:t>
      </w:r>
    </w:p>
    <w:p w14:paraId="3B876831" w14:textId="77777777" w:rsidR="00C81F6F" w:rsidRDefault="00C81F6F"/>
    <w:sectPr w:rsidR="00C81F6F">
      <w:headerReference w:type="default" r:id="rId83"/>
      <w:footerReference w:type="default" r:id="rId84"/>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5165F7" w16cex:dateUtc="2020-03-10T20:53:47.215Z"/>
  <w16cex:commentExtensible w16cex:durableId="255D702B" w16cex:dateUtc="2020-05-01T19:43:54.623Z"/>
  <w16cex:commentExtensible w16cex:durableId="6B3D8F66" w16cex:dateUtc="2020-05-01T20:00:54.394Z"/>
  <w16cex:commentExtensible w16cex:durableId="134158E9" w16cex:dateUtc="2020-05-01T19:47:25.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8688" w14:textId="77777777" w:rsidR="00EB01D0" w:rsidRDefault="00EB01D0" w:rsidP="00C66425">
      <w:pPr>
        <w:spacing w:line="240" w:lineRule="auto"/>
      </w:pPr>
      <w:r>
        <w:separator/>
      </w:r>
    </w:p>
  </w:endnote>
  <w:endnote w:type="continuationSeparator" w:id="0">
    <w:p w14:paraId="7CD2163A" w14:textId="77777777" w:rsidR="00EB01D0" w:rsidRDefault="00EB01D0" w:rsidP="00C66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anent Marker">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CE9A" w14:textId="77777777" w:rsidR="006C1875" w:rsidRDefault="00EA33EC" w:rsidP="00AD1B7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CB745" w14:textId="77777777" w:rsidR="00EB01D0" w:rsidRDefault="00EB01D0" w:rsidP="00C66425">
      <w:pPr>
        <w:spacing w:line="240" w:lineRule="auto"/>
      </w:pPr>
      <w:r>
        <w:separator/>
      </w:r>
    </w:p>
  </w:footnote>
  <w:footnote w:type="continuationSeparator" w:id="0">
    <w:p w14:paraId="1F4192E3" w14:textId="77777777" w:rsidR="00EB01D0" w:rsidRDefault="00EB01D0" w:rsidP="00C66425">
      <w:pPr>
        <w:spacing w:line="240" w:lineRule="auto"/>
      </w:pPr>
      <w:r>
        <w:continuationSeparator/>
      </w:r>
    </w:p>
  </w:footnote>
  <w:footnote w:id="1">
    <w:p w14:paraId="791838AB" w14:textId="77777777" w:rsidR="00C66425" w:rsidRDefault="00C66425" w:rsidP="00C66425">
      <w:pPr>
        <w:pStyle w:val="FootnoteText"/>
      </w:pPr>
      <w:r w:rsidRPr="22689243">
        <w:rPr>
          <w:rStyle w:val="FootnoteReference"/>
        </w:rPr>
        <w:footnoteRef/>
      </w:r>
      <w:r>
        <w:t xml:space="preserve"> </w:t>
      </w:r>
      <w:r w:rsidRPr="22689243">
        <w:rPr>
          <w:i/>
          <w:iCs/>
        </w:rPr>
        <w:t>See generally</w:t>
      </w:r>
      <w:r>
        <w:t xml:space="preserve"> Eric Swank, </w:t>
      </w:r>
      <w:r w:rsidRPr="22689243">
        <w:rPr>
          <w:i/>
          <w:iCs/>
        </w:rPr>
        <w:t>Sexual identities and participation in liberal and conservative social movements</w:t>
      </w:r>
      <w:r>
        <w:t xml:space="preserve">, 74 Sᴏᴄ'ʟ </w:t>
      </w:r>
      <w:proofErr w:type="spellStart"/>
      <w:r>
        <w:t>Sᴄɪ</w:t>
      </w:r>
      <w:proofErr w:type="spellEnd"/>
      <w:r>
        <w:t xml:space="preserve">. Rᴇs. 176-186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tblGrid>
    <w:tr w:rsidR="00BC4593" w14:paraId="3BA69982" w14:textId="77777777" w:rsidTr="29D84458">
      <w:tc>
        <w:tcPr>
          <w:tcW w:w="3120" w:type="dxa"/>
        </w:tcPr>
        <w:p w14:paraId="3142ED63" w14:textId="77777777" w:rsidR="00BC4593" w:rsidRDefault="00BC4593" w:rsidP="29D84458">
          <w:pPr>
            <w:pStyle w:val="Header"/>
            <w:ind w:left="-115"/>
          </w:pPr>
        </w:p>
      </w:tc>
      <w:tc>
        <w:tcPr>
          <w:tcW w:w="3120" w:type="dxa"/>
        </w:tcPr>
        <w:p w14:paraId="758648DF" w14:textId="77777777" w:rsidR="00BC4593" w:rsidRDefault="00BC4593" w:rsidP="29D84458">
          <w:pPr>
            <w:pStyle w:val="Header"/>
            <w:ind w:right="-115"/>
            <w:jc w:val="right"/>
          </w:pPr>
        </w:p>
      </w:tc>
    </w:tr>
  </w:tbl>
  <w:p w14:paraId="015BEBDE" w14:textId="5A203427" w:rsidR="006C1875" w:rsidRDefault="00EB0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A72"/>
    <w:multiLevelType w:val="multilevel"/>
    <w:tmpl w:val="B5425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20A4A"/>
    <w:multiLevelType w:val="multilevel"/>
    <w:tmpl w:val="E018A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CE0D2B"/>
    <w:multiLevelType w:val="multilevel"/>
    <w:tmpl w:val="C8E20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252BF"/>
    <w:multiLevelType w:val="multilevel"/>
    <w:tmpl w:val="4746B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8624A8"/>
    <w:multiLevelType w:val="multilevel"/>
    <w:tmpl w:val="E598B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6166B8"/>
    <w:multiLevelType w:val="multilevel"/>
    <w:tmpl w:val="EC4A6D3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8E2D71"/>
    <w:multiLevelType w:val="multilevel"/>
    <w:tmpl w:val="F4FCE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2B196B"/>
    <w:multiLevelType w:val="multilevel"/>
    <w:tmpl w:val="A118B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D42141"/>
    <w:multiLevelType w:val="multilevel"/>
    <w:tmpl w:val="01E05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FF7CB3"/>
    <w:multiLevelType w:val="multilevel"/>
    <w:tmpl w:val="70D06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C350AA"/>
    <w:multiLevelType w:val="multilevel"/>
    <w:tmpl w:val="A4749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C51D49"/>
    <w:multiLevelType w:val="multilevel"/>
    <w:tmpl w:val="60088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B06EAD"/>
    <w:multiLevelType w:val="multilevel"/>
    <w:tmpl w:val="883A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714318"/>
    <w:multiLevelType w:val="multilevel"/>
    <w:tmpl w:val="78302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217FA0"/>
    <w:multiLevelType w:val="multilevel"/>
    <w:tmpl w:val="CA3E6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2630C8"/>
    <w:multiLevelType w:val="multilevel"/>
    <w:tmpl w:val="2E2817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5C0D1C"/>
    <w:multiLevelType w:val="multilevel"/>
    <w:tmpl w:val="17F0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171DB1"/>
    <w:multiLevelType w:val="multilevel"/>
    <w:tmpl w:val="6EB46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AF2D05"/>
    <w:multiLevelType w:val="hybridMultilevel"/>
    <w:tmpl w:val="AC6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C573B"/>
    <w:multiLevelType w:val="multilevel"/>
    <w:tmpl w:val="53DA4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BC7688"/>
    <w:multiLevelType w:val="multilevel"/>
    <w:tmpl w:val="3B243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C35AAC"/>
    <w:multiLevelType w:val="multilevel"/>
    <w:tmpl w:val="9934C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D14A4C"/>
    <w:multiLevelType w:val="multilevel"/>
    <w:tmpl w:val="17FEA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1A64B6"/>
    <w:multiLevelType w:val="multilevel"/>
    <w:tmpl w:val="EA2AC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5A7E19"/>
    <w:multiLevelType w:val="multilevel"/>
    <w:tmpl w:val="ADA63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547558"/>
    <w:multiLevelType w:val="multilevel"/>
    <w:tmpl w:val="0AF00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6E5F12"/>
    <w:multiLevelType w:val="multilevel"/>
    <w:tmpl w:val="13506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991571F"/>
    <w:multiLevelType w:val="multilevel"/>
    <w:tmpl w:val="2E666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B7693E"/>
    <w:multiLevelType w:val="multilevel"/>
    <w:tmpl w:val="72BE6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8E6BEF"/>
    <w:multiLevelType w:val="multilevel"/>
    <w:tmpl w:val="EA4E6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1CD4907"/>
    <w:multiLevelType w:val="multilevel"/>
    <w:tmpl w:val="90F4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1038E2"/>
    <w:multiLevelType w:val="multilevel"/>
    <w:tmpl w:val="C5A8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D71C1"/>
    <w:multiLevelType w:val="multilevel"/>
    <w:tmpl w:val="B8D45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627888"/>
    <w:multiLevelType w:val="multilevel"/>
    <w:tmpl w:val="AC025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E5D2912"/>
    <w:multiLevelType w:val="multilevel"/>
    <w:tmpl w:val="901C1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2E5D2D"/>
    <w:multiLevelType w:val="multilevel"/>
    <w:tmpl w:val="B4BC3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A75819"/>
    <w:multiLevelType w:val="multilevel"/>
    <w:tmpl w:val="1B38A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2E4D1F"/>
    <w:multiLevelType w:val="multilevel"/>
    <w:tmpl w:val="AC84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34426E"/>
    <w:multiLevelType w:val="multilevel"/>
    <w:tmpl w:val="8EB64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C54543"/>
    <w:multiLevelType w:val="multilevel"/>
    <w:tmpl w:val="C5B09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984B81"/>
    <w:multiLevelType w:val="multilevel"/>
    <w:tmpl w:val="92F8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2320D7"/>
    <w:multiLevelType w:val="multilevel"/>
    <w:tmpl w:val="4498F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35"/>
  </w:num>
  <w:num w:numId="3">
    <w:abstractNumId w:val="39"/>
  </w:num>
  <w:num w:numId="4">
    <w:abstractNumId w:val="9"/>
  </w:num>
  <w:num w:numId="5">
    <w:abstractNumId w:val="24"/>
  </w:num>
  <w:num w:numId="6">
    <w:abstractNumId w:val="40"/>
  </w:num>
  <w:num w:numId="7">
    <w:abstractNumId w:val="10"/>
  </w:num>
  <w:num w:numId="8">
    <w:abstractNumId w:val="5"/>
  </w:num>
  <w:num w:numId="9">
    <w:abstractNumId w:val="41"/>
  </w:num>
  <w:num w:numId="10">
    <w:abstractNumId w:val="11"/>
  </w:num>
  <w:num w:numId="11">
    <w:abstractNumId w:val="20"/>
  </w:num>
  <w:num w:numId="12">
    <w:abstractNumId w:val="32"/>
  </w:num>
  <w:num w:numId="13">
    <w:abstractNumId w:val="19"/>
  </w:num>
  <w:num w:numId="14">
    <w:abstractNumId w:val="27"/>
  </w:num>
  <w:num w:numId="15">
    <w:abstractNumId w:val="1"/>
  </w:num>
  <w:num w:numId="16">
    <w:abstractNumId w:val="17"/>
  </w:num>
  <w:num w:numId="17">
    <w:abstractNumId w:val="12"/>
  </w:num>
  <w:num w:numId="18">
    <w:abstractNumId w:val="4"/>
  </w:num>
  <w:num w:numId="19">
    <w:abstractNumId w:val="22"/>
  </w:num>
  <w:num w:numId="20">
    <w:abstractNumId w:val="34"/>
  </w:num>
  <w:num w:numId="21">
    <w:abstractNumId w:val="13"/>
  </w:num>
  <w:num w:numId="22">
    <w:abstractNumId w:val="0"/>
  </w:num>
  <w:num w:numId="23">
    <w:abstractNumId w:val="37"/>
  </w:num>
  <w:num w:numId="24">
    <w:abstractNumId w:val="26"/>
  </w:num>
  <w:num w:numId="25">
    <w:abstractNumId w:val="21"/>
  </w:num>
  <w:num w:numId="26">
    <w:abstractNumId w:val="30"/>
  </w:num>
  <w:num w:numId="27">
    <w:abstractNumId w:val="3"/>
  </w:num>
  <w:num w:numId="28">
    <w:abstractNumId w:val="25"/>
  </w:num>
  <w:num w:numId="29">
    <w:abstractNumId w:val="28"/>
  </w:num>
  <w:num w:numId="30">
    <w:abstractNumId w:val="36"/>
  </w:num>
  <w:num w:numId="31">
    <w:abstractNumId w:val="7"/>
  </w:num>
  <w:num w:numId="32">
    <w:abstractNumId w:val="33"/>
  </w:num>
  <w:num w:numId="33">
    <w:abstractNumId w:val="8"/>
  </w:num>
  <w:num w:numId="34">
    <w:abstractNumId w:val="6"/>
  </w:num>
  <w:num w:numId="35">
    <w:abstractNumId w:val="29"/>
  </w:num>
  <w:num w:numId="36">
    <w:abstractNumId w:val="2"/>
  </w:num>
  <w:num w:numId="37">
    <w:abstractNumId w:val="23"/>
  </w:num>
  <w:num w:numId="38">
    <w:abstractNumId w:val="38"/>
  </w:num>
  <w:num w:numId="39">
    <w:abstractNumId w:val="15"/>
  </w:num>
  <w:num w:numId="40">
    <w:abstractNumId w:val="18"/>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25"/>
    <w:rsid w:val="00021FB7"/>
    <w:rsid w:val="00087D34"/>
    <w:rsid w:val="000B3A57"/>
    <w:rsid w:val="00104ABB"/>
    <w:rsid w:val="00141574"/>
    <w:rsid w:val="00165B8C"/>
    <w:rsid w:val="002105A4"/>
    <w:rsid w:val="002600A8"/>
    <w:rsid w:val="00284E33"/>
    <w:rsid w:val="002D78FC"/>
    <w:rsid w:val="00312233"/>
    <w:rsid w:val="00313362"/>
    <w:rsid w:val="003936E7"/>
    <w:rsid w:val="00422305"/>
    <w:rsid w:val="004B57ED"/>
    <w:rsid w:val="00521895"/>
    <w:rsid w:val="005B7456"/>
    <w:rsid w:val="00673237"/>
    <w:rsid w:val="00697DF6"/>
    <w:rsid w:val="006D58FE"/>
    <w:rsid w:val="00705E86"/>
    <w:rsid w:val="007174B4"/>
    <w:rsid w:val="007254FB"/>
    <w:rsid w:val="0074C6CD"/>
    <w:rsid w:val="00871349"/>
    <w:rsid w:val="0087182C"/>
    <w:rsid w:val="008875EA"/>
    <w:rsid w:val="008A6907"/>
    <w:rsid w:val="008C31CC"/>
    <w:rsid w:val="009C4256"/>
    <w:rsid w:val="009D5B48"/>
    <w:rsid w:val="00AD4875"/>
    <w:rsid w:val="00B7346A"/>
    <w:rsid w:val="00BC4593"/>
    <w:rsid w:val="00BD4603"/>
    <w:rsid w:val="00C018B1"/>
    <w:rsid w:val="00C15A90"/>
    <w:rsid w:val="00C3B238"/>
    <w:rsid w:val="00C46E5C"/>
    <w:rsid w:val="00C66425"/>
    <w:rsid w:val="00C81F6F"/>
    <w:rsid w:val="00CA5EB8"/>
    <w:rsid w:val="00CE0FDE"/>
    <w:rsid w:val="00D56189"/>
    <w:rsid w:val="00D727EB"/>
    <w:rsid w:val="00E45E63"/>
    <w:rsid w:val="00E537CF"/>
    <w:rsid w:val="00E9488E"/>
    <w:rsid w:val="00EA33EC"/>
    <w:rsid w:val="00EB01D0"/>
    <w:rsid w:val="00EB0F25"/>
    <w:rsid w:val="00ED1956"/>
    <w:rsid w:val="00F57A85"/>
    <w:rsid w:val="00FA7945"/>
    <w:rsid w:val="0132F54E"/>
    <w:rsid w:val="0147C93D"/>
    <w:rsid w:val="0191CDCB"/>
    <w:rsid w:val="01B5AAE0"/>
    <w:rsid w:val="01F0FC8B"/>
    <w:rsid w:val="02720CE0"/>
    <w:rsid w:val="02CFC2C1"/>
    <w:rsid w:val="02E9FC41"/>
    <w:rsid w:val="031E12F0"/>
    <w:rsid w:val="03439D0E"/>
    <w:rsid w:val="03A01E4A"/>
    <w:rsid w:val="03DA508D"/>
    <w:rsid w:val="03E7DEB3"/>
    <w:rsid w:val="047D1B2B"/>
    <w:rsid w:val="04F22305"/>
    <w:rsid w:val="05273FA8"/>
    <w:rsid w:val="0569B249"/>
    <w:rsid w:val="069D7129"/>
    <w:rsid w:val="07596D00"/>
    <w:rsid w:val="08BB7367"/>
    <w:rsid w:val="08DB8F23"/>
    <w:rsid w:val="095BDD92"/>
    <w:rsid w:val="09D75BCD"/>
    <w:rsid w:val="09EB1E7E"/>
    <w:rsid w:val="0A6D7838"/>
    <w:rsid w:val="0AE042C6"/>
    <w:rsid w:val="0B214AAC"/>
    <w:rsid w:val="0B394CF5"/>
    <w:rsid w:val="0B5DE85F"/>
    <w:rsid w:val="0B81C7EF"/>
    <w:rsid w:val="0B922FFF"/>
    <w:rsid w:val="0BB730D7"/>
    <w:rsid w:val="0C698583"/>
    <w:rsid w:val="0CB6F7B8"/>
    <w:rsid w:val="0D1B60A7"/>
    <w:rsid w:val="0D2A28C2"/>
    <w:rsid w:val="0DAFDF79"/>
    <w:rsid w:val="0EC6914E"/>
    <w:rsid w:val="0EE69CC2"/>
    <w:rsid w:val="0F16FDE8"/>
    <w:rsid w:val="0F4E434D"/>
    <w:rsid w:val="0FCC27CC"/>
    <w:rsid w:val="0FD90FB2"/>
    <w:rsid w:val="10872B6B"/>
    <w:rsid w:val="1116345E"/>
    <w:rsid w:val="1171E1F2"/>
    <w:rsid w:val="117F73F7"/>
    <w:rsid w:val="124DD6FC"/>
    <w:rsid w:val="1254604D"/>
    <w:rsid w:val="128C8661"/>
    <w:rsid w:val="12FD04F8"/>
    <w:rsid w:val="1365AAB8"/>
    <w:rsid w:val="137A65F8"/>
    <w:rsid w:val="146322C3"/>
    <w:rsid w:val="149DB60D"/>
    <w:rsid w:val="14D7F756"/>
    <w:rsid w:val="14FED6B4"/>
    <w:rsid w:val="1537A8EA"/>
    <w:rsid w:val="155428E0"/>
    <w:rsid w:val="172C9583"/>
    <w:rsid w:val="18593229"/>
    <w:rsid w:val="18BDF640"/>
    <w:rsid w:val="195E05EA"/>
    <w:rsid w:val="19833DE9"/>
    <w:rsid w:val="19D9ED92"/>
    <w:rsid w:val="1BA47003"/>
    <w:rsid w:val="1BE66FA5"/>
    <w:rsid w:val="1CA6C46D"/>
    <w:rsid w:val="1CB906F0"/>
    <w:rsid w:val="1CE155F2"/>
    <w:rsid w:val="1D79E1E0"/>
    <w:rsid w:val="1D97DDDC"/>
    <w:rsid w:val="1E1EC092"/>
    <w:rsid w:val="1E44D70B"/>
    <w:rsid w:val="1E8635D6"/>
    <w:rsid w:val="1ED9F6B7"/>
    <w:rsid w:val="1F1CE1EB"/>
    <w:rsid w:val="1F31F289"/>
    <w:rsid w:val="20B59B3E"/>
    <w:rsid w:val="20BFC946"/>
    <w:rsid w:val="20E4F6CA"/>
    <w:rsid w:val="21160B6C"/>
    <w:rsid w:val="21BAEDEB"/>
    <w:rsid w:val="21E46659"/>
    <w:rsid w:val="2232BD11"/>
    <w:rsid w:val="230A3F4A"/>
    <w:rsid w:val="2320D05D"/>
    <w:rsid w:val="232F9DE0"/>
    <w:rsid w:val="2349BDE0"/>
    <w:rsid w:val="2366DEEA"/>
    <w:rsid w:val="23BAF8DD"/>
    <w:rsid w:val="23D8195B"/>
    <w:rsid w:val="2444877D"/>
    <w:rsid w:val="24F69C82"/>
    <w:rsid w:val="254788C7"/>
    <w:rsid w:val="257C8E6D"/>
    <w:rsid w:val="2735AEAD"/>
    <w:rsid w:val="277739D1"/>
    <w:rsid w:val="279612BD"/>
    <w:rsid w:val="28A0A7E6"/>
    <w:rsid w:val="28FD39B8"/>
    <w:rsid w:val="2904A57C"/>
    <w:rsid w:val="29558BDC"/>
    <w:rsid w:val="2965F056"/>
    <w:rsid w:val="29F460E6"/>
    <w:rsid w:val="2B9EF9B8"/>
    <w:rsid w:val="2BC29115"/>
    <w:rsid w:val="2C1F6E94"/>
    <w:rsid w:val="2C3A9B07"/>
    <w:rsid w:val="2C9353D5"/>
    <w:rsid w:val="2C996B73"/>
    <w:rsid w:val="2D50AA03"/>
    <w:rsid w:val="2D85FDC6"/>
    <w:rsid w:val="2DD33799"/>
    <w:rsid w:val="2EF5B700"/>
    <w:rsid w:val="2FBEBDE7"/>
    <w:rsid w:val="3067AB5B"/>
    <w:rsid w:val="323C75E0"/>
    <w:rsid w:val="329A39B9"/>
    <w:rsid w:val="329F2A1E"/>
    <w:rsid w:val="32B0E8AF"/>
    <w:rsid w:val="33B88507"/>
    <w:rsid w:val="3451B36B"/>
    <w:rsid w:val="34A7265A"/>
    <w:rsid w:val="34C2E10E"/>
    <w:rsid w:val="350F53F9"/>
    <w:rsid w:val="3580CCD7"/>
    <w:rsid w:val="358FC10B"/>
    <w:rsid w:val="360586E7"/>
    <w:rsid w:val="3666196F"/>
    <w:rsid w:val="36B46728"/>
    <w:rsid w:val="36D2EB48"/>
    <w:rsid w:val="37488332"/>
    <w:rsid w:val="37986CAD"/>
    <w:rsid w:val="37B3F109"/>
    <w:rsid w:val="37D25A94"/>
    <w:rsid w:val="37D8728B"/>
    <w:rsid w:val="37DCC7AE"/>
    <w:rsid w:val="38E1166F"/>
    <w:rsid w:val="39597D3B"/>
    <w:rsid w:val="3A534103"/>
    <w:rsid w:val="3A538169"/>
    <w:rsid w:val="3A73C7EB"/>
    <w:rsid w:val="3AD517E4"/>
    <w:rsid w:val="3AD7CCC3"/>
    <w:rsid w:val="3B27218A"/>
    <w:rsid w:val="3BAB081F"/>
    <w:rsid w:val="3BE4B0BA"/>
    <w:rsid w:val="3CA4F2EE"/>
    <w:rsid w:val="3CA56BC7"/>
    <w:rsid w:val="3CEACC48"/>
    <w:rsid w:val="3CF42CDE"/>
    <w:rsid w:val="3D23A462"/>
    <w:rsid w:val="3D7F3963"/>
    <w:rsid w:val="3E72E4D8"/>
    <w:rsid w:val="3EAD4358"/>
    <w:rsid w:val="3EBA1F19"/>
    <w:rsid w:val="3FA23CE4"/>
    <w:rsid w:val="402DE0B1"/>
    <w:rsid w:val="406C2A61"/>
    <w:rsid w:val="40F0EC1B"/>
    <w:rsid w:val="4170B2B3"/>
    <w:rsid w:val="41739A5C"/>
    <w:rsid w:val="4191156B"/>
    <w:rsid w:val="41B21199"/>
    <w:rsid w:val="42BB42E6"/>
    <w:rsid w:val="43B1E505"/>
    <w:rsid w:val="440B4477"/>
    <w:rsid w:val="4416D0F2"/>
    <w:rsid w:val="442F77A2"/>
    <w:rsid w:val="45587845"/>
    <w:rsid w:val="45676DF7"/>
    <w:rsid w:val="457A6B11"/>
    <w:rsid w:val="45C67F5C"/>
    <w:rsid w:val="45D5F379"/>
    <w:rsid w:val="462550A4"/>
    <w:rsid w:val="4828BFF7"/>
    <w:rsid w:val="485D26B5"/>
    <w:rsid w:val="487EE1B1"/>
    <w:rsid w:val="4946A9FF"/>
    <w:rsid w:val="49AFD487"/>
    <w:rsid w:val="49C75CAB"/>
    <w:rsid w:val="4A057B7E"/>
    <w:rsid w:val="4A1979B3"/>
    <w:rsid w:val="4AACBD39"/>
    <w:rsid w:val="4B455685"/>
    <w:rsid w:val="4B5F6768"/>
    <w:rsid w:val="4B629227"/>
    <w:rsid w:val="4B88A684"/>
    <w:rsid w:val="4BD5D52C"/>
    <w:rsid w:val="4C14FF77"/>
    <w:rsid w:val="4C424760"/>
    <w:rsid w:val="4DDDF41B"/>
    <w:rsid w:val="4DDF9912"/>
    <w:rsid w:val="4E2BA4B3"/>
    <w:rsid w:val="4E2E73E1"/>
    <w:rsid w:val="4F589F88"/>
    <w:rsid w:val="4F5A298E"/>
    <w:rsid w:val="4FC9E6DC"/>
    <w:rsid w:val="4FDA0382"/>
    <w:rsid w:val="50FC2CC2"/>
    <w:rsid w:val="51B3120F"/>
    <w:rsid w:val="51BB735F"/>
    <w:rsid w:val="522F240B"/>
    <w:rsid w:val="523961AC"/>
    <w:rsid w:val="5287784D"/>
    <w:rsid w:val="52894ECA"/>
    <w:rsid w:val="5293ABA5"/>
    <w:rsid w:val="52A410B6"/>
    <w:rsid w:val="537A95E3"/>
    <w:rsid w:val="53CAF73D"/>
    <w:rsid w:val="55D4E3E2"/>
    <w:rsid w:val="55D96E23"/>
    <w:rsid w:val="56500195"/>
    <w:rsid w:val="56571360"/>
    <w:rsid w:val="570CD94B"/>
    <w:rsid w:val="581BFA25"/>
    <w:rsid w:val="583CA99E"/>
    <w:rsid w:val="58B2C252"/>
    <w:rsid w:val="58F8E6CC"/>
    <w:rsid w:val="59183063"/>
    <w:rsid w:val="592B268F"/>
    <w:rsid w:val="59694DF6"/>
    <w:rsid w:val="597F9526"/>
    <w:rsid w:val="5A18116A"/>
    <w:rsid w:val="5A58CF89"/>
    <w:rsid w:val="5A851477"/>
    <w:rsid w:val="5AA91B39"/>
    <w:rsid w:val="5B0FD117"/>
    <w:rsid w:val="5BBDAA16"/>
    <w:rsid w:val="5BD0AD4F"/>
    <w:rsid w:val="5BDE8042"/>
    <w:rsid w:val="5C38B1F1"/>
    <w:rsid w:val="5C6A31D1"/>
    <w:rsid w:val="5C6B9CC4"/>
    <w:rsid w:val="5CC94489"/>
    <w:rsid w:val="5D0A2DFB"/>
    <w:rsid w:val="5D24D78E"/>
    <w:rsid w:val="5DB9F33A"/>
    <w:rsid w:val="5DBCD110"/>
    <w:rsid w:val="5DE6B569"/>
    <w:rsid w:val="5E169ABF"/>
    <w:rsid w:val="5E247307"/>
    <w:rsid w:val="5E6ED3CB"/>
    <w:rsid w:val="5F134169"/>
    <w:rsid w:val="5F730206"/>
    <w:rsid w:val="5FA73D1D"/>
    <w:rsid w:val="6011ADBF"/>
    <w:rsid w:val="602378F5"/>
    <w:rsid w:val="6033F053"/>
    <w:rsid w:val="60D36732"/>
    <w:rsid w:val="614216ED"/>
    <w:rsid w:val="619283D3"/>
    <w:rsid w:val="61BC5C6A"/>
    <w:rsid w:val="61FB6F10"/>
    <w:rsid w:val="627EDDB2"/>
    <w:rsid w:val="62C878E7"/>
    <w:rsid w:val="62CA46E6"/>
    <w:rsid w:val="62D6AB17"/>
    <w:rsid w:val="62F3D9C4"/>
    <w:rsid w:val="636A63C1"/>
    <w:rsid w:val="6376F973"/>
    <w:rsid w:val="64750661"/>
    <w:rsid w:val="65D4144B"/>
    <w:rsid w:val="65D8F912"/>
    <w:rsid w:val="664AFDF1"/>
    <w:rsid w:val="667B7799"/>
    <w:rsid w:val="66A1D807"/>
    <w:rsid w:val="67F9F323"/>
    <w:rsid w:val="69A0CBE6"/>
    <w:rsid w:val="69CB522E"/>
    <w:rsid w:val="69DBD054"/>
    <w:rsid w:val="6A1531FE"/>
    <w:rsid w:val="6A256C39"/>
    <w:rsid w:val="6A3CC0C3"/>
    <w:rsid w:val="6A54C85F"/>
    <w:rsid w:val="6A60B198"/>
    <w:rsid w:val="6B0C2F22"/>
    <w:rsid w:val="6B5C3264"/>
    <w:rsid w:val="6B7EEE3E"/>
    <w:rsid w:val="6BAE2596"/>
    <w:rsid w:val="6C2B8EA7"/>
    <w:rsid w:val="6C8E5CEB"/>
    <w:rsid w:val="6CCD4893"/>
    <w:rsid w:val="6D553CD2"/>
    <w:rsid w:val="6D593E75"/>
    <w:rsid w:val="6D78CDB2"/>
    <w:rsid w:val="6D9D1D62"/>
    <w:rsid w:val="6DAC3A10"/>
    <w:rsid w:val="6DC5AE40"/>
    <w:rsid w:val="6E015FA3"/>
    <w:rsid w:val="6E45F8AC"/>
    <w:rsid w:val="6E6F510F"/>
    <w:rsid w:val="6FEA5E03"/>
    <w:rsid w:val="6FF5CC68"/>
    <w:rsid w:val="700F97B4"/>
    <w:rsid w:val="709EB3B6"/>
    <w:rsid w:val="71096674"/>
    <w:rsid w:val="713F029F"/>
    <w:rsid w:val="71F67425"/>
    <w:rsid w:val="723C2CA7"/>
    <w:rsid w:val="723C54BC"/>
    <w:rsid w:val="7258CEDA"/>
    <w:rsid w:val="725D39A2"/>
    <w:rsid w:val="72FE00BE"/>
    <w:rsid w:val="73311E3D"/>
    <w:rsid w:val="743B7FBD"/>
    <w:rsid w:val="7466BF66"/>
    <w:rsid w:val="748B7ED1"/>
    <w:rsid w:val="74AF4594"/>
    <w:rsid w:val="753C4B5E"/>
    <w:rsid w:val="7568E0A1"/>
    <w:rsid w:val="759A153B"/>
    <w:rsid w:val="766242FD"/>
    <w:rsid w:val="766CF662"/>
    <w:rsid w:val="772D8A9B"/>
    <w:rsid w:val="77995952"/>
    <w:rsid w:val="77C12DE0"/>
    <w:rsid w:val="77D39D16"/>
    <w:rsid w:val="77E59713"/>
    <w:rsid w:val="788142A7"/>
    <w:rsid w:val="788D4B97"/>
    <w:rsid w:val="790EDB1B"/>
    <w:rsid w:val="79F6C5B0"/>
    <w:rsid w:val="7A100024"/>
    <w:rsid w:val="7A3ACA1B"/>
    <w:rsid w:val="7A4213DC"/>
    <w:rsid w:val="7AC51BA5"/>
    <w:rsid w:val="7B13FDF2"/>
    <w:rsid w:val="7BA1881F"/>
    <w:rsid w:val="7BC313A0"/>
    <w:rsid w:val="7C12F646"/>
    <w:rsid w:val="7C349F5A"/>
    <w:rsid w:val="7C85ADE6"/>
    <w:rsid w:val="7CC02B82"/>
    <w:rsid w:val="7DC61C8B"/>
    <w:rsid w:val="7DE18825"/>
    <w:rsid w:val="7E7CF0CE"/>
    <w:rsid w:val="7E93D75F"/>
    <w:rsid w:val="7EA9A4ED"/>
    <w:rsid w:val="7EFE9E3E"/>
    <w:rsid w:val="7F455F11"/>
    <w:rsid w:val="7F5BD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B2A07"/>
  <w15:chartTrackingRefBased/>
  <w15:docId w15:val="{2B34A389-4527-4BA9-9128-1E1654E6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425"/>
    <w:pPr>
      <w:spacing w:after="0" w:line="276" w:lineRule="auto"/>
    </w:pPr>
    <w:rPr>
      <w:rFonts w:ascii="Times New Roman" w:eastAsia="Times New Roman" w:hAnsi="Times New Roman" w:cs="Times New Roman"/>
      <w:sz w:val="24"/>
      <w:szCs w:val="24"/>
      <w:lang w:val="en"/>
    </w:rPr>
  </w:style>
  <w:style w:type="paragraph" w:styleId="Heading1">
    <w:name w:val="heading 1"/>
    <w:basedOn w:val="Normal"/>
    <w:next w:val="Normal"/>
    <w:link w:val="Heading1Char"/>
    <w:uiPriority w:val="9"/>
    <w:qFormat/>
    <w:rsid w:val="00C66425"/>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C66425"/>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C66425"/>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C66425"/>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C66425"/>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rsid w:val="00C66425"/>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425"/>
    <w:rPr>
      <w:rFonts w:ascii="Times New Roman" w:eastAsia="Times New Roman" w:hAnsi="Times New Roman" w:cs="Times New Roman"/>
      <w:sz w:val="40"/>
      <w:szCs w:val="40"/>
      <w:lang w:val="en"/>
    </w:rPr>
  </w:style>
  <w:style w:type="character" w:customStyle="1" w:styleId="Heading2Char">
    <w:name w:val="Heading 2 Char"/>
    <w:basedOn w:val="DefaultParagraphFont"/>
    <w:link w:val="Heading2"/>
    <w:uiPriority w:val="9"/>
    <w:semiHidden/>
    <w:rsid w:val="00C66425"/>
    <w:rPr>
      <w:rFonts w:ascii="Times New Roman" w:eastAsia="Times New Roman" w:hAnsi="Times New Roman" w:cs="Times New Roman"/>
      <w:sz w:val="32"/>
      <w:szCs w:val="32"/>
      <w:lang w:val="en"/>
    </w:rPr>
  </w:style>
  <w:style w:type="character" w:customStyle="1" w:styleId="Heading3Char">
    <w:name w:val="Heading 3 Char"/>
    <w:basedOn w:val="DefaultParagraphFont"/>
    <w:link w:val="Heading3"/>
    <w:uiPriority w:val="9"/>
    <w:semiHidden/>
    <w:rsid w:val="00C66425"/>
    <w:rPr>
      <w:rFonts w:ascii="Times New Roman" w:eastAsia="Times New Roman" w:hAnsi="Times New Roman" w:cs="Times New Roman"/>
      <w:color w:val="434343"/>
      <w:sz w:val="28"/>
      <w:szCs w:val="28"/>
      <w:lang w:val="en"/>
    </w:rPr>
  </w:style>
  <w:style w:type="character" w:customStyle="1" w:styleId="Heading4Char">
    <w:name w:val="Heading 4 Char"/>
    <w:basedOn w:val="DefaultParagraphFont"/>
    <w:link w:val="Heading4"/>
    <w:uiPriority w:val="9"/>
    <w:semiHidden/>
    <w:rsid w:val="00C66425"/>
    <w:rPr>
      <w:rFonts w:ascii="Times New Roman" w:eastAsia="Times New Roman" w:hAnsi="Times New Roman" w:cs="Times New Roman"/>
      <w:color w:val="666666"/>
      <w:sz w:val="24"/>
      <w:szCs w:val="24"/>
      <w:lang w:val="en"/>
    </w:rPr>
  </w:style>
  <w:style w:type="character" w:customStyle="1" w:styleId="Heading5Char">
    <w:name w:val="Heading 5 Char"/>
    <w:basedOn w:val="DefaultParagraphFont"/>
    <w:link w:val="Heading5"/>
    <w:uiPriority w:val="9"/>
    <w:semiHidden/>
    <w:rsid w:val="00C66425"/>
    <w:rPr>
      <w:rFonts w:ascii="Times New Roman" w:eastAsia="Times New Roman" w:hAnsi="Times New Roman" w:cs="Times New Roman"/>
      <w:color w:val="666666"/>
      <w:lang w:val="en"/>
    </w:rPr>
  </w:style>
  <w:style w:type="character" w:customStyle="1" w:styleId="Heading6Char">
    <w:name w:val="Heading 6 Char"/>
    <w:basedOn w:val="DefaultParagraphFont"/>
    <w:link w:val="Heading6"/>
    <w:uiPriority w:val="9"/>
    <w:semiHidden/>
    <w:rsid w:val="00C66425"/>
    <w:rPr>
      <w:rFonts w:ascii="Times New Roman" w:eastAsia="Times New Roman" w:hAnsi="Times New Roman" w:cs="Times New Roman"/>
      <w:i/>
      <w:color w:val="666666"/>
      <w:lang w:val="en"/>
    </w:rPr>
  </w:style>
  <w:style w:type="paragraph" w:styleId="Title">
    <w:name w:val="Title"/>
    <w:basedOn w:val="Normal"/>
    <w:next w:val="Normal"/>
    <w:link w:val="TitleChar"/>
    <w:uiPriority w:val="10"/>
    <w:qFormat/>
    <w:rsid w:val="00C66425"/>
    <w:pPr>
      <w:keepNext/>
      <w:keepLines/>
      <w:spacing w:after="60"/>
    </w:pPr>
    <w:rPr>
      <w:sz w:val="52"/>
      <w:szCs w:val="52"/>
    </w:rPr>
  </w:style>
  <w:style w:type="character" w:customStyle="1" w:styleId="TitleChar">
    <w:name w:val="Title Char"/>
    <w:basedOn w:val="DefaultParagraphFont"/>
    <w:link w:val="Title"/>
    <w:uiPriority w:val="10"/>
    <w:rsid w:val="00C66425"/>
    <w:rPr>
      <w:rFonts w:ascii="Times New Roman" w:eastAsia="Times New Roman" w:hAnsi="Times New Roman" w:cs="Times New Roman"/>
      <w:sz w:val="52"/>
      <w:szCs w:val="52"/>
      <w:lang w:val="en"/>
    </w:rPr>
  </w:style>
  <w:style w:type="paragraph" w:styleId="Subtitle">
    <w:name w:val="Subtitle"/>
    <w:basedOn w:val="Normal"/>
    <w:next w:val="Normal"/>
    <w:link w:val="SubtitleChar"/>
    <w:uiPriority w:val="11"/>
    <w:qFormat/>
    <w:rsid w:val="00C66425"/>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C66425"/>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sid w:val="00C66425"/>
    <w:pPr>
      <w:spacing w:line="240" w:lineRule="auto"/>
    </w:pPr>
    <w:rPr>
      <w:sz w:val="20"/>
      <w:szCs w:val="20"/>
    </w:rPr>
  </w:style>
  <w:style w:type="character" w:customStyle="1" w:styleId="CommentTextChar">
    <w:name w:val="Comment Text Char"/>
    <w:basedOn w:val="DefaultParagraphFont"/>
    <w:link w:val="CommentText"/>
    <w:uiPriority w:val="99"/>
    <w:semiHidden/>
    <w:rsid w:val="00C66425"/>
    <w:rPr>
      <w:rFonts w:ascii="Times New Roman" w:eastAsia="Times New Roman" w:hAnsi="Times New Roman" w:cs="Times New Roman"/>
      <w:sz w:val="20"/>
      <w:szCs w:val="20"/>
      <w:lang w:val="en"/>
    </w:rPr>
  </w:style>
  <w:style w:type="character" w:styleId="CommentReference">
    <w:name w:val="annotation reference"/>
    <w:basedOn w:val="DefaultParagraphFont"/>
    <w:uiPriority w:val="99"/>
    <w:semiHidden/>
    <w:unhideWhenUsed/>
    <w:rsid w:val="00C66425"/>
    <w:rPr>
      <w:sz w:val="16"/>
      <w:szCs w:val="16"/>
    </w:rPr>
  </w:style>
  <w:style w:type="paragraph" w:styleId="BalloonText">
    <w:name w:val="Balloon Text"/>
    <w:basedOn w:val="Normal"/>
    <w:link w:val="BalloonTextChar"/>
    <w:uiPriority w:val="99"/>
    <w:semiHidden/>
    <w:unhideWhenUsed/>
    <w:rsid w:val="00C664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425"/>
    <w:rPr>
      <w:rFonts w:ascii="Segoe UI" w:eastAsia="Times New Roman" w:hAnsi="Segoe UI" w:cs="Segoe UI"/>
      <w:sz w:val="18"/>
      <w:szCs w:val="18"/>
      <w:lang w:val="en"/>
    </w:rPr>
  </w:style>
  <w:style w:type="paragraph" w:styleId="CommentSubject">
    <w:name w:val="annotation subject"/>
    <w:basedOn w:val="CommentText"/>
    <w:next w:val="CommentText"/>
    <w:link w:val="CommentSubjectChar"/>
    <w:uiPriority w:val="99"/>
    <w:semiHidden/>
    <w:unhideWhenUsed/>
    <w:rsid w:val="00C66425"/>
    <w:rPr>
      <w:b/>
      <w:bCs/>
    </w:rPr>
  </w:style>
  <w:style w:type="character" w:customStyle="1" w:styleId="CommentSubjectChar">
    <w:name w:val="Comment Subject Char"/>
    <w:basedOn w:val="CommentTextChar"/>
    <w:link w:val="CommentSubject"/>
    <w:uiPriority w:val="99"/>
    <w:semiHidden/>
    <w:rsid w:val="00C66425"/>
    <w:rPr>
      <w:rFonts w:ascii="Times New Roman" w:eastAsia="Times New Roman" w:hAnsi="Times New Roman" w:cs="Times New Roman"/>
      <w:b/>
      <w:bCs/>
      <w:sz w:val="20"/>
      <w:szCs w:val="20"/>
      <w:lang w:val="en"/>
    </w:rPr>
  </w:style>
  <w:style w:type="character" w:styleId="Hyperlink">
    <w:name w:val="Hyperlink"/>
    <w:basedOn w:val="DefaultParagraphFont"/>
    <w:uiPriority w:val="99"/>
    <w:unhideWhenUsed/>
    <w:rsid w:val="00C66425"/>
    <w:rPr>
      <w:color w:val="0563C1" w:themeColor="hyperlink"/>
      <w:u w:val="single"/>
    </w:rPr>
  </w:style>
  <w:style w:type="character" w:styleId="UnresolvedMention">
    <w:name w:val="Unresolved Mention"/>
    <w:basedOn w:val="DefaultParagraphFont"/>
    <w:uiPriority w:val="99"/>
    <w:semiHidden/>
    <w:unhideWhenUsed/>
    <w:rsid w:val="00C66425"/>
    <w:rPr>
      <w:color w:val="605E5C"/>
      <w:shd w:val="clear" w:color="auto" w:fill="E1DFDD"/>
    </w:rPr>
  </w:style>
  <w:style w:type="paragraph" w:styleId="Header">
    <w:name w:val="header"/>
    <w:basedOn w:val="Normal"/>
    <w:link w:val="HeaderChar"/>
    <w:uiPriority w:val="99"/>
    <w:unhideWhenUsed/>
    <w:rsid w:val="00C66425"/>
    <w:pPr>
      <w:tabs>
        <w:tab w:val="center" w:pos="4680"/>
        <w:tab w:val="right" w:pos="9360"/>
      </w:tabs>
      <w:spacing w:line="240" w:lineRule="auto"/>
    </w:pPr>
  </w:style>
  <w:style w:type="character" w:customStyle="1" w:styleId="HeaderChar">
    <w:name w:val="Header Char"/>
    <w:basedOn w:val="DefaultParagraphFont"/>
    <w:link w:val="Header"/>
    <w:uiPriority w:val="99"/>
    <w:rsid w:val="00C66425"/>
    <w:rPr>
      <w:rFonts w:ascii="Times New Roman" w:eastAsia="Times New Roman" w:hAnsi="Times New Roman" w:cs="Times New Roman"/>
      <w:sz w:val="24"/>
      <w:szCs w:val="24"/>
      <w:lang w:val="en"/>
    </w:rPr>
  </w:style>
  <w:style w:type="paragraph" w:styleId="Footer">
    <w:name w:val="footer"/>
    <w:basedOn w:val="Normal"/>
    <w:link w:val="FooterChar"/>
    <w:uiPriority w:val="99"/>
    <w:unhideWhenUsed/>
    <w:rsid w:val="00C66425"/>
    <w:pPr>
      <w:tabs>
        <w:tab w:val="center" w:pos="4680"/>
        <w:tab w:val="right" w:pos="9360"/>
      </w:tabs>
      <w:spacing w:line="240" w:lineRule="auto"/>
    </w:pPr>
  </w:style>
  <w:style w:type="character" w:customStyle="1" w:styleId="FooterChar">
    <w:name w:val="Footer Char"/>
    <w:basedOn w:val="DefaultParagraphFont"/>
    <w:link w:val="Footer"/>
    <w:uiPriority w:val="99"/>
    <w:rsid w:val="00C66425"/>
    <w:rPr>
      <w:rFonts w:ascii="Times New Roman" w:eastAsia="Times New Roman" w:hAnsi="Times New Roman" w:cs="Times New Roman"/>
      <w:sz w:val="24"/>
      <w:szCs w:val="24"/>
      <w:lang w:val="en"/>
    </w:rPr>
  </w:style>
  <w:style w:type="character" w:styleId="FollowedHyperlink">
    <w:name w:val="FollowedHyperlink"/>
    <w:basedOn w:val="DefaultParagraphFont"/>
    <w:uiPriority w:val="99"/>
    <w:semiHidden/>
    <w:unhideWhenUsed/>
    <w:rsid w:val="00C66425"/>
    <w:rPr>
      <w:color w:val="954F72" w:themeColor="followedHyperlink"/>
      <w:u w:val="single"/>
    </w:rPr>
  </w:style>
  <w:style w:type="paragraph" w:styleId="ListParagraph">
    <w:name w:val="List Paragraph"/>
    <w:basedOn w:val="Normal"/>
    <w:uiPriority w:val="34"/>
    <w:qFormat/>
    <w:rsid w:val="00C66425"/>
    <w:pPr>
      <w:ind w:left="720"/>
      <w:contextualSpacing/>
    </w:pPr>
  </w:style>
  <w:style w:type="table" w:styleId="TableGrid">
    <w:name w:val="Table Grid"/>
    <w:basedOn w:val="TableNormal"/>
    <w:uiPriority w:val="59"/>
    <w:rsid w:val="00C66425"/>
    <w:pPr>
      <w:spacing w:after="0" w:line="240" w:lineRule="auto"/>
    </w:pPr>
    <w:rPr>
      <w:rFonts w:ascii="Times New Roman" w:eastAsia="Times New Roman" w:hAnsi="Times New Roman" w:cs="Times New Roman"/>
      <w:sz w:val="24"/>
      <w:szCs w:val="24"/>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66425"/>
    <w:pPr>
      <w:spacing w:before="100" w:beforeAutospacing="1" w:after="100" w:afterAutospacing="1" w:line="240" w:lineRule="auto"/>
    </w:pPr>
    <w:rPr>
      <w:lang w:val="en-US"/>
    </w:rPr>
  </w:style>
  <w:style w:type="paragraph" w:styleId="Revision">
    <w:name w:val="Revision"/>
    <w:hidden/>
    <w:uiPriority w:val="99"/>
    <w:semiHidden/>
    <w:rsid w:val="00C66425"/>
    <w:pPr>
      <w:spacing w:after="0" w:line="240" w:lineRule="auto"/>
    </w:pPr>
    <w:rPr>
      <w:rFonts w:ascii="Times New Roman" w:eastAsia="Times New Roman" w:hAnsi="Times New Roman" w:cs="Times New Roman"/>
      <w:sz w:val="24"/>
      <w:szCs w:val="24"/>
      <w:lang w:val="en"/>
    </w:rPr>
  </w:style>
  <w:style w:type="character" w:styleId="FootnoteReference">
    <w:name w:val="footnote reference"/>
    <w:basedOn w:val="DefaultParagraphFont"/>
    <w:uiPriority w:val="99"/>
    <w:semiHidden/>
    <w:unhideWhenUsed/>
    <w:rsid w:val="00C66425"/>
    <w:rPr>
      <w:vertAlign w:val="superscript"/>
    </w:rPr>
  </w:style>
  <w:style w:type="character" w:customStyle="1" w:styleId="FootnoteTextChar">
    <w:name w:val="Footnote Text Char"/>
    <w:basedOn w:val="DefaultParagraphFont"/>
    <w:link w:val="FootnoteText"/>
    <w:uiPriority w:val="99"/>
    <w:semiHidden/>
    <w:rsid w:val="00C66425"/>
    <w:rPr>
      <w:sz w:val="20"/>
      <w:szCs w:val="20"/>
    </w:rPr>
  </w:style>
  <w:style w:type="paragraph" w:styleId="FootnoteText">
    <w:name w:val="footnote text"/>
    <w:basedOn w:val="Normal"/>
    <w:link w:val="FootnoteTextChar"/>
    <w:uiPriority w:val="99"/>
    <w:semiHidden/>
    <w:unhideWhenUsed/>
    <w:rsid w:val="00C66425"/>
    <w:pPr>
      <w:spacing w:line="240" w:lineRule="auto"/>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C66425"/>
    <w:rPr>
      <w:rFonts w:ascii="Times New Roman" w:eastAsia="Times New Roman" w:hAnsi="Times New Roman" w:cs="Times New Roman"/>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justicenopride.org/movie" TargetMode="External"/><Relationship Id="rId21" Type="http://schemas.openxmlformats.org/officeDocument/2006/relationships/hyperlink" Target="https://www.myschoolmyrights.com/" TargetMode="External"/><Relationship Id="rId42" Type="http://schemas.openxmlformats.org/officeDocument/2006/relationships/hyperlink" Target="https://www.washingtonblade.com/2015/06/25/exclusive-i-interrupted-obama-because-we-need-to-be-heard/" TargetMode="External"/><Relationship Id="rId47" Type="http://schemas.openxmlformats.org/officeDocument/2006/relationships/hyperlink" Target="https://www.cnn.com/videos/politics/2019/10/11/don-lemon-transgender-woman-exchange-lgbtq-town-hall-vpx.cnn/video/playlists/cnn-lgbtq-town-hall/" TargetMode="External"/><Relationship Id="rId63" Type="http://schemas.openxmlformats.org/officeDocument/2006/relationships/hyperlink" Target="https://www.lgbtqnation.com/2019/08/pose-rewrite-act-ups-diversity-issues-include-people-color/" TargetMode="External"/><Relationship Id="rId68" Type="http://schemas.openxmlformats.org/officeDocument/2006/relationships/hyperlink" Target="https://equalityarchive.com/issues/undocuqueer-movement/" TargetMode="External"/><Relationship Id="rId84" Type="http://schemas.openxmlformats.org/officeDocument/2006/relationships/footer" Target="footer1.xml"/><Relationship Id="rId16" Type="http://schemas.openxmlformats.org/officeDocument/2006/relationships/hyperlink" Target="https://nwlc-ciw49tixgw5lbab.stackpathdns.com/wp-content/uploads/2018/10/NWLC-SH-toolkit-English-PDF-10.1.18.pdf" TargetMode="External"/><Relationship Id="rId11" Type="http://schemas.openxmlformats.org/officeDocument/2006/relationships/hyperlink" Target="https://www.glsen.org/sites/default/files/GLSEN%20Safe%20Space%20Kit.pdf" TargetMode="External"/><Relationship Id="rId32" Type="http://schemas.openxmlformats.org/officeDocument/2006/relationships/hyperlink" Target="https://thumbs.dreamstime.com/b/glass-display-case-empty-rectangular-wooden-base-studio-background-d-rendering-85304163.jpg" TargetMode="External"/><Relationship Id="rId37" Type="http://schemas.openxmlformats.org/officeDocument/2006/relationships/hyperlink" Target="https://makinggayhistory.com/" TargetMode="External"/><Relationship Id="rId53" Type="http://schemas.openxmlformats.org/officeDocument/2006/relationships/hyperlink" Target="https://www.youtube.com/watch?v=ER9_M002aQY" TargetMode="External"/><Relationship Id="rId58" Type="http://schemas.openxmlformats.org/officeDocument/2006/relationships/hyperlink" Target="https://www.npr.org/sections/health-shots/2019/02/09/689924838/how-to-demand-a-medical-breakthrough-lessons-from-the-aids-fight" TargetMode="External"/><Relationship Id="rId74" Type="http://schemas.openxmlformats.org/officeDocument/2006/relationships/hyperlink" Target="https://www.wix.com/freesitebuilder/hiker-create?utm_source=google&amp;utm_medium=cpc&amp;utm_campaign=195454540%5E10375167220&amp;experiment_id=wix%5Ee%5E48420852700%5E&amp;gclid=EAIaIQobChMInIvbloTo5gIVhIvICh3OFQfPEAAYASAAEgKbC_D_BwE" TargetMode="External"/><Relationship Id="rId79" Type="http://schemas.openxmlformats.org/officeDocument/2006/relationships/hyperlink" Target="https://actionnetwork.org/" TargetMode="External"/><Relationship Id="rId5" Type="http://schemas.openxmlformats.org/officeDocument/2006/relationships/numbering" Target="numbering.xml"/><Relationship Id="rId19" Type="http://schemas.openxmlformats.org/officeDocument/2006/relationships/hyperlink" Target="https://www.aclu.org/know-your-rights/students-rights/" TargetMode="External"/><Relationship Id="rId14" Type="http://schemas.openxmlformats.org/officeDocument/2006/relationships/hyperlink" Target="https://nwlc-ciw49tixgw5lbab.stackpathdns.com/wp-content/uploads/2016/11/final_nwlc_NOVO2016Toolkit.pdf" TargetMode="External"/><Relationship Id="rId22" Type="http://schemas.openxmlformats.org/officeDocument/2006/relationships/hyperlink" Target="https://www.splcenter.org/know-your-rights-students-lgbtq-rights-school" TargetMode="External"/><Relationship Id="rId27" Type="http://schemas.openxmlformats.org/officeDocument/2006/relationships/hyperlink" Target="https://teachrock.org/lesson/yall-better-quiet-down-black-and-latinx-lgbtq-pioneers/" TargetMode="External"/><Relationship Id="rId30" Type="http://schemas.openxmlformats.org/officeDocument/2006/relationships/hyperlink" Target="https://www.ted.com/talks/samy_nour_younes_a_short_history_of_trans_people_s_long_fight_for_equality?language=en" TargetMode="External"/><Relationship Id="rId35" Type="http://schemas.openxmlformats.org/officeDocument/2006/relationships/hyperlink" Target="https://www.ted.com/talks/samy_nour_younes_a_short_history_of_trans_people_s_long_fight_for_equality?language=en" TargetMode="External"/><Relationship Id="rId43" Type="http://schemas.openxmlformats.org/officeDocument/2006/relationships/hyperlink" Target="https://www.theguardian.com/us-news/2015/jun/25/barack-obama-heckled-transgender-woman-gay-pride-white-house" TargetMode="External"/><Relationship Id="rId48" Type="http://schemas.openxmlformats.org/officeDocument/2006/relationships/hyperlink" Target="https://twitter.com/angelicaross/status/1182513951562551296?ref_src=twsrc%5Etfw%7Ctwcamp%5Etweetembed%7Ctwterm%5E1182513951562551296&amp;ref_url=https%3A%2F%2Fwww.them.us%2Fstory%2Fcnn-lgbtq-town-hall" TargetMode="External"/><Relationship Id="rId56" Type="http://schemas.openxmlformats.org/officeDocument/2006/relationships/hyperlink" Target="https://abcnews.go.com/Politics/pete-buttigieg-defuses-protesters-2020-candidates-bring-campaign/story?id=66201635" TargetMode="External"/><Relationship Id="rId64" Type="http://schemas.openxmlformats.org/officeDocument/2006/relationships/hyperlink" Target="https://www.thebody.com/article/robert-vazquez-pacheco-on-race-act-up-and-why-olde" TargetMode="External"/><Relationship Id="rId69" Type="http://schemas.openxmlformats.org/officeDocument/2006/relationships/hyperlink" Target="https://www.nytimes.com/2018/10/22/us/transgender-reaction-rally.html" TargetMode="External"/><Relationship Id="rId77" Type="http://schemas.openxmlformats.org/officeDocument/2006/relationships/hyperlink" Target="https://www.spreaker.com/create-a-podcast?utm_campaign=marketing-redirect&amp;utm_medium=redirect&amp;utm_source=broadcast" TargetMode="External"/><Relationship Id="rId8" Type="http://schemas.openxmlformats.org/officeDocument/2006/relationships/webSettings" Target="webSettings.xml"/><Relationship Id="rId51" Type="http://schemas.openxmlformats.org/officeDocument/2006/relationships/hyperlink" Target="https://www.theguardian.com/us-news/2015/jun/25/barack-obama-heckled-transgender-woman-gay-pride-white-house" TargetMode="External"/><Relationship Id="rId72" Type="http://schemas.openxmlformats.org/officeDocument/2006/relationships/hyperlink" Target="https://explaineverything.com/" TargetMode="External"/><Relationship Id="rId80" Type="http://schemas.openxmlformats.org/officeDocument/2006/relationships/hyperlink" Target="https://www.vice.com/en_us/article/d3jxyj/how-to-make-a-zine-vgtl" TargetMode="External"/><Relationship Id="rId85" Type="http://schemas.openxmlformats.org/officeDocument/2006/relationships/fontTable" Target="fontTable.xml"/><Relationship Id="rId3" Type="http://schemas.openxmlformats.org/officeDocument/2006/relationships/customXml" Target="../customXml/item3.xml"/><Relationship Id="R250414d08aa3443e" Type="http://schemas.microsoft.com/office/2018/08/relationships/commentsExtensible" Target="commentsExtensible.xml"/><Relationship Id="rId12" Type="http://schemas.openxmlformats.org/officeDocument/2006/relationships/hyperlink" Target="https://www.glsen.org/activity-list?program=All&amp;type=93&amp;topic=All&amp;issue=All&amp;grade=All" TargetMode="External"/><Relationship Id="rId17" Type="http://schemas.openxmlformats.org/officeDocument/2006/relationships/hyperlink" Target="https://nwlc-ciw49tixgw5lbab.stackpathdns.com/wp-content/uploads/2018/04/5.1web_Final_nwlc_DressCodeReport.pdf" TargetMode="External"/><Relationship Id="rId25" Type="http://schemas.openxmlformats.org/officeDocument/2006/relationships/hyperlink" Target="https://stonewallforever.org/documentary/" TargetMode="External"/><Relationship Id="rId33" Type="http://schemas.openxmlformats.org/officeDocument/2006/relationships/hyperlink" Target="http://www.systematicsinc.com/systematics.biz/wp-content/uploads/2015/09/Empty-frames-licensed.jpg" TargetMode="External"/><Relationship Id="rId38" Type="http://schemas.openxmlformats.org/officeDocument/2006/relationships/hyperlink" Target="https://docs.google.com/presentation/d/1rAlA4ewwDsfmSmKMg-TSf4GBSLjMhFc5JejrQ18e9Ds/edit" TargetMode="External"/><Relationship Id="rId46" Type="http://schemas.openxmlformats.org/officeDocument/2006/relationships/hyperlink" Target="https://www.essence.com/news/cnn-lgbtq-town-hall-forum/" TargetMode="External"/><Relationship Id="rId59" Type="http://schemas.openxmlformats.org/officeDocument/2006/relationships/hyperlink" Target="https://docs.google.com/presentation/d/1TKfzWvADzl5Mvgt6Nkkp95tiKOeTjcyisbzu69TeVo4/edit" TargetMode="External"/><Relationship Id="rId67" Type="http://schemas.openxmlformats.org/officeDocument/2006/relationships/hyperlink" Target="http://www.intersexjusticeproject.org/" TargetMode="External"/><Relationship Id="rId20" Type="http://schemas.openxmlformats.org/officeDocument/2006/relationships/hyperlink" Target="https://www.aclu.org/files/assets/genderbasedviolence_factsheet_0.pdf" TargetMode="External"/><Relationship Id="rId41" Type="http://schemas.openxmlformats.org/officeDocument/2006/relationships/hyperlink" Target="https://www.nytimes.com/2015/06/25/us/politics/activist-removed-after-heckling-obama-at-lgbt-event.html" TargetMode="External"/><Relationship Id="rId54" Type="http://schemas.openxmlformats.org/officeDocument/2006/relationships/hyperlink" Target="https://www.cnn.com/videos/politics/2019/10/11/don-lemon-transgender-woman-exchange-lgbtq-town-hall-vpx.cnn/video/playlists/cnn-lgbtq-town-hall/" TargetMode="External"/><Relationship Id="rId62" Type="http://schemas.openxmlformats.org/officeDocument/2006/relationships/hyperlink" Target="https://www.out.com/activism/2019/5/23/early-aids-activism-was-so-much-more-diverse-media-depicts-it" TargetMode="External"/><Relationship Id="rId70" Type="http://schemas.openxmlformats.org/officeDocument/2006/relationships/hyperlink" Target="https://www.wevideo.com/" TargetMode="External"/><Relationship Id="rId75" Type="http://schemas.openxmlformats.org/officeDocument/2006/relationships/hyperlink" Target="https://wordpress.com/"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wlc-ciw49tixgw5lbab.stackpathdns.com/wp-content/uploads/2019/04/We-Are-Not-Invisible-Final-Report.pdf" TargetMode="External"/><Relationship Id="rId23" Type="http://schemas.openxmlformats.org/officeDocument/2006/relationships/hyperlink" Target="https://www.quiz-maker.com/QU9NGA0" TargetMode="External"/><Relationship Id="rId28" Type="http://schemas.openxmlformats.org/officeDocument/2006/relationships/hyperlink" Target="https://teachrock.org/lesson/seneca-falls-selma-stonewall-the-stonewall-riots-in-the-fight-for-equality/" TargetMode="External"/><Relationship Id="rId36" Type="http://schemas.openxmlformats.org/officeDocument/2006/relationships/hyperlink" Target="https://www.queeringthemap.com/" TargetMode="External"/><Relationship Id="rId49" Type="http://schemas.openxmlformats.org/officeDocument/2006/relationships/hyperlink" Target="https://docs.google.com/presentation/d/1TKfzWvADzl5Mvgt6Nkkp95tiKOeTjcyisbzu69TeVo4/edit?usp=sharing" TargetMode="External"/><Relationship Id="rId57" Type="http://schemas.openxmlformats.org/officeDocument/2006/relationships/hyperlink" Target="https://www.essence.com/news/cnn-lgbtq-town-hall-forum/" TargetMode="External"/><Relationship Id="rId10" Type="http://schemas.openxmlformats.org/officeDocument/2006/relationships/endnotes" Target="endnotes.xml"/><Relationship Id="rId31" Type="http://schemas.openxmlformats.org/officeDocument/2006/relationships/hyperlink" Target="https://www.queeringthemap.com/" TargetMode="External"/><Relationship Id="rId44" Type="http://schemas.openxmlformats.org/officeDocument/2006/relationships/hyperlink" Target="https://www.youtube.com/watch?v=ER9_M002aQY" TargetMode="External"/><Relationship Id="rId52" Type="http://schemas.openxmlformats.org/officeDocument/2006/relationships/hyperlink" Target="https://www.nytimes.com/2015/06/25/us/politics/activist-removed-after-heckling-obama-at-lgbt-event.html" TargetMode="External"/><Relationship Id="rId60" Type="http://schemas.openxmlformats.org/officeDocument/2006/relationships/hyperlink" Target="https://actupny.org/video/" TargetMode="External"/><Relationship Id="rId65" Type="http://schemas.openxmlformats.org/officeDocument/2006/relationships/hyperlink" Target="https://medium.com/@nojusticenopride/50yrs-since-stonewall-calltoaction-6d43fa3ac9f" TargetMode="External"/><Relationship Id="rId73" Type="http://schemas.openxmlformats.org/officeDocument/2006/relationships/hyperlink" Target="https://www.weebly.com/" TargetMode="External"/><Relationship Id="rId78" Type="http://schemas.openxmlformats.org/officeDocument/2006/relationships/hyperlink" Target="https://www.pixton.com/" TargetMode="External"/><Relationship Id="rId81" Type="http://schemas.openxmlformats.org/officeDocument/2006/relationships/hyperlink" Target="http://www.knowbrickybrick.org"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quiz-maker.com/QU9NGA0" TargetMode="External"/><Relationship Id="rId18" Type="http://schemas.openxmlformats.org/officeDocument/2006/relationships/hyperlink" Target="https://nwlc.org/resources/pregnant-and-parenting-students-rights-toolkit/" TargetMode="External"/><Relationship Id="rId39" Type="http://schemas.openxmlformats.org/officeDocument/2006/relationships/hyperlink" Target="https://docs.google.com/presentation/d/1rAlA4ewwDsfmSmKMg-TSf4GBSLjMhFc5JejrQ18e9Ds/edit" TargetMode="External"/><Relationship Id="rId34" Type="http://schemas.openxmlformats.org/officeDocument/2006/relationships/hyperlink" Target="https://image.freepik.com/free-vector/blank-frame-art-gallery_23-2147518324.jpg" TargetMode="External"/><Relationship Id="rId50" Type="http://schemas.openxmlformats.org/officeDocument/2006/relationships/hyperlink" Target="https://vimeo.com/297755355" TargetMode="External"/><Relationship Id="rId55" Type="http://schemas.openxmlformats.org/officeDocument/2006/relationships/hyperlink" Target="https://twitter.com/angelicaross/status/1182513951562551296?ref_src=twsrc%5Etfw%7Ctwcamp%5Etweetembed%7Ctwterm%5E1182513951562551296&amp;ref_url=https%3A%2F%2Fwww.them.us%2Fstory%2Fcnn-lgbtq-town-hall" TargetMode="External"/><Relationship Id="rId76" Type="http://schemas.openxmlformats.org/officeDocument/2006/relationships/hyperlink" Target="https://www.canva.com/" TargetMode="External"/><Relationship Id="rId7" Type="http://schemas.openxmlformats.org/officeDocument/2006/relationships/settings" Target="settings.xml"/><Relationship Id="rId71" Type="http://schemas.openxmlformats.org/officeDocument/2006/relationships/hyperlink" Target="https://spark.adobe.com/features" TargetMode="External"/><Relationship Id="rId2" Type="http://schemas.openxmlformats.org/officeDocument/2006/relationships/customXml" Target="../customXml/item2.xml"/><Relationship Id="rId29" Type="http://schemas.openxmlformats.org/officeDocument/2006/relationships/hyperlink" Target="https://docs.google.com/presentation/d/1rAlA4ewwDsfmSmKMg-TSf4GBSLjMhFc5JejrQ18e9Ds/edit?usp=sharing" TargetMode="External"/><Relationship Id="rId24" Type="http://schemas.openxmlformats.org/officeDocument/2006/relationships/hyperlink" Target="https://www.nojusticenopride.org/movie" TargetMode="External"/><Relationship Id="rId40" Type="http://schemas.openxmlformats.org/officeDocument/2006/relationships/hyperlink" Target="https://docs.google.com/presentation/d/1TKfzWvADzl5Mvgt6Nkkp95tiKOeTjcyisbzu69TeVo4/edit" TargetMode="External"/><Relationship Id="rId45" Type="http://schemas.openxmlformats.org/officeDocument/2006/relationships/hyperlink" Target="https://abcnews.go.com/Politics/pete-buttigieg-defuses-protesters-2020-candidates-bring-campaign/story?id=66201635" TargetMode="External"/><Relationship Id="rId66" Type="http://schemas.openxmlformats.org/officeDocument/2006/relationships/hyperlink" Target="https://www.instagram.com/p/B5FmHRigwWH/" TargetMode="External"/><Relationship Id="rId61" Type="http://schemas.openxmlformats.org/officeDocument/2006/relationships/hyperlink" Target="https://actupny.org/documents/capsule-home.html" TargetMode="External"/><Relationship Id="rId8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FA50A92517C4DB17619961A77EDFA" ma:contentTypeVersion="11" ma:contentTypeDescription="Create a new document." ma:contentTypeScope="" ma:versionID="99a1527cbfb758fb821a60d105ebc572">
  <xsd:schema xmlns:xsd="http://www.w3.org/2001/XMLSchema" xmlns:xs="http://www.w3.org/2001/XMLSchema" xmlns:p="http://schemas.microsoft.com/office/2006/metadata/properties" xmlns:ns2="2a744e0a-83af-498e-8bea-0ea940822162" xmlns:ns3="bc8186f4-e311-432d-a9fb-cccf4c5358c2" targetNamespace="http://schemas.microsoft.com/office/2006/metadata/properties" ma:root="true" ma:fieldsID="c90564d90945fd737749620dd7d22abd" ns2:_="" ns3:_="">
    <xsd:import namespace="2a744e0a-83af-498e-8bea-0ea940822162"/>
    <xsd:import namespace="bc8186f4-e311-432d-a9fb-cccf4c5358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44e0a-83af-498e-8bea-0ea940822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8186f4-e311-432d-a9fb-cccf4c535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98EC-E93C-44CD-9A3F-B6584D445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43814-29EE-4C5E-9D41-A3BCEA04F319}">
  <ds:schemaRefs>
    <ds:schemaRef ds:uri="http://schemas.microsoft.com/sharepoint/v3/contenttype/forms"/>
  </ds:schemaRefs>
</ds:datastoreItem>
</file>

<file path=customXml/itemProps3.xml><?xml version="1.0" encoding="utf-8"?>
<ds:datastoreItem xmlns:ds="http://schemas.openxmlformats.org/officeDocument/2006/customXml" ds:itemID="{D541C17B-16C7-4F10-8AA2-E3D6E635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44e0a-83af-498e-8bea-0ea940822162"/>
    <ds:schemaRef ds:uri="bc8186f4-e311-432d-a9fb-cccf4c53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96B02-936C-4F92-BD19-149CC7CD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11566</Words>
  <Characters>65932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Rivera-Calderón, Noelia</dc:creator>
  <cp:keywords/>
  <dc:description/>
  <cp:lastModifiedBy>Adaku Onyeka-Crawford</cp:lastModifiedBy>
  <cp:revision>11</cp:revision>
  <cp:lastPrinted>2020-05-29T15:27:00Z</cp:lastPrinted>
  <dcterms:created xsi:type="dcterms:W3CDTF">2020-06-23T13:54:00Z</dcterms:created>
  <dcterms:modified xsi:type="dcterms:W3CDTF">2020-06-23T14:00:00Z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0x010100EF6FA50A92517C4DB17619961A77EDFA</vt:lpwstr>
  </property>
</Properties>
</file>