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CD" w:rsidRPr="00E42142" w:rsidRDefault="003342CD" w:rsidP="003342CD">
      <w:pPr>
        <w:pStyle w:val="Heading1"/>
        <w:rPr>
          <w:rFonts w:ascii="Arial" w:hAnsi="Arial" w:cs="Arial"/>
        </w:rPr>
      </w:pPr>
      <w:bookmarkStart w:id="0" w:name="_Toc388454448"/>
      <w:r w:rsidRPr="00E42142">
        <w:rPr>
          <w:rFonts w:ascii="Arial" w:hAnsi="Arial" w:cs="Arial"/>
        </w:rPr>
        <w:t>Sample Letter: Birth Control</w:t>
      </w:r>
      <w:bookmarkEnd w:id="0"/>
    </w:p>
    <w:p w:rsidR="003342CD" w:rsidRPr="00E42142" w:rsidRDefault="003342CD" w:rsidP="003342CD">
      <w:pPr>
        <w:spacing w:after="0" w:line="240" w:lineRule="auto"/>
        <w:rPr>
          <w:rFonts w:ascii="Arial" w:hAnsi="Arial" w:cs="Arial"/>
          <w:sz w:val="24"/>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[NAME]</w:t>
      </w: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[ADDRESS]</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[DATE]</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To Whom It May Concern:</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I am enrolled in a [INSURANCE COMPANY NAME] plan, policy number [POLICY NUMBER].  My health care provider has prescribed the contraceptive [NAME OF CONTRACEPTIVE].  The Patient Protection and Affordable Care Act requires that my insurance provide coverage of this contraceptive with no cost sharing, however I have been asked to pay a [CO-PAY/DEDUCTIBLE/CO-INSURANCE] to obtain my contraception.</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5" w:history="1">
        <w:r w:rsidRPr="00E42142">
          <w:rPr>
            <w:rStyle w:val="Hyperlink"/>
            <w:rFonts w:ascii="Arial" w:hAnsi="Arial" w:cs="Arial"/>
            <w:sz w:val="20"/>
            <w:szCs w:val="24"/>
          </w:rPr>
          <w:t>http://www.hrsa.gov/womensguidelines/</w:t>
        </w:r>
      </w:hyperlink>
      <w:r w:rsidRPr="00E42142">
        <w:rPr>
          <w:rFonts w:ascii="Arial" w:hAnsi="Arial" w:cs="Arial"/>
          <w:sz w:val="20"/>
          <w:szCs w:val="24"/>
        </w:rPr>
        <w:t>)  These methods are listed in the Food and Drug Administration’s “Birth Control Guide.” (Attached) My health insurance plan is non-grandfathered.  Thus, the plan must comply with the women’s preventive services.</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I have spent [TOTAL AMOUNT] out of pocket on [NAME OF CONTRACEPTIVE], despite the fact that it should have been covered without cost sharing.  I have attached copies of receipts which document these out of pocket expenses.  I expect that [COMPANY NAME] will rectify this situation by ensuring that [NAME OF CONTRACEPTIVE] is covered by my plan without cost sharing in the future, reimbursing me for the out of pocket costs I have incurred during the period it was not covered without cost sharing, and changing any corporate policies that do not comply with the Affordable Care Act.</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Sincerely,</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w:t>
      </w:r>
      <w:proofErr w:type="gramStart"/>
      <w:r w:rsidRPr="00E42142">
        <w:rPr>
          <w:rFonts w:ascii="Arial" w:hAnsi="Arial" w:cs="Arial"/>
          <w:sz w:val="20"/>
          <w:szCs w:val="24"/>
        </w:rPr>
        <w:t>YOUR</w:t>
      </w:r>
      <w:proofErr w:type="gramEnd"/>
      <w:r w:rsidRPr="00E42142">
        <w:rPr>
          <w:rFonts w:ascii="Arial" w:hAnsi="Arial" w:cs="Arial"/>
          <w:sz w:val="20"/>
          <w:szCs w:val="24"/>
        </w:rPr>
        <w:t xml:space="preserve"> SIGNATURE]</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proofErr w:type="spellStart"/>
      <w:r w:rsidRPr="00E42142">
        <w:rPr>
          <w:rFonts w:ascii="Arial" w:hAnsi="Arial" w:cs="Arial"/>
          <w:sz w:val="20"/>
          <w:szCs w:val="24"/>
        </w:rPr>
        <w:t>Encl</w:t>
      </w:r>
      <w:proofErr w:type="spellEnd"/>
      <w:r w:rsidRPr="00E42142">
        <w:rPr>
          <w:rFonts w:ascii="Arial" w:hAnsi="Arial" w:cs="Arial"/>
          <w:sz w:val="20"/>
          <w:szCs w:val="24"/>
        </w:rPr>
        <w:t>:</w:t>
      </w: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FDA Birth Control Guide (available at: http://www.fda.gov/downloads/ForConsumers/ByAudience/ForWomen/FreePublications/UCM356451.pdf)</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 xml:space="preserve">Frequently Asked Questions about the Affordable Care Act (Part XII) (available at </w:t>
      </w:r>
      <w:hyperlink r:id="rId6" w:history="1">
        <w:r w:rsidRPr="00E42142">
          <w:rPr>
            <w:rStyle w:val="Hyperlink"/>
            <w:rFonts w:ascii="Arial" w:hAnsi="Arial" w:cs="Arial"/>
            <w:sz w:val="20"/>
            <w:szCs w:val="24"/>
          </w:rPr>
          <w:t>http://www.dol.gov/ebsa/faqs/faq-aca12.html</w:t>
        </w:r>
      </w:hyperlink>
      <w:r w:rsidRPr="00E42142">
        <w:rPr>
          <w:rFonts w:ascii="Arial" w:hAnsi="Arial" w:cs="Arial"/>
          <w:sz w:val="20"/>
          <w:szCs w:val="24"/>
        </w:rPr>
        <w:t>)</w:t>
      </w:r>
    </w:p>
    <w:p w:rsidR="003342CD" w:rsidRPr="00E42142" w:rsidRDefault="003342CD" w:rsidP="003342CD">
      <w:pPr>
        <w:spacing w:after="0" w:line="240" w:lineRule="auto"/>
        <w:rPr>
          <w:rFonts w:ascii="Arial" w:hAnsi="Arial" w:cs="Arial"/>
          <w:sz w:val="20"/>
          <w:szCs w:val="24"/>
        </w:rPr>
      </w:pPr>
    </w:p>
    <w:p w:rsidR="003342CD" w:rsidRPr="00E42142" w:rsidRDefault="003342CD" w:rsidP="003342CD">
      <w:pPr>
        <w:spacing w:after="0" w:line="240" w:lineRule="auto"/>
        <w:rPr>
          <w:rFonts w:ascii="Arial" w:hAnsi="Arial" w:cs="Arial"/>
          <w:sz w:val="20"/>
          <w:szCs w:val="24"/>
        </w:rPr>
      </w:pPr>
      <w:r w:rsidRPr="00E42142">
        <w:rPr>
          <w:rFonts w:ascii="Arial" w:hAnsi="Arial" w:cs="Arial"/>
          <w:sz w:val="20"/>
          <w:szCs w:val="24"/>
        </w:rPr>
        <w:t>Copies of Receipts Documenting Out of Pocket Costs</w:t>
      </w:r>
    </w:p>
    <w:p w:rsidR="005B04BE" w:rsidRDefault="005B04BE">
      <w:bookmarkStart w:id="1" w:name="_GoBack"/>
      <w:bookmarkEnd w:id="1"/>
    </w:p>
    <w:sectPr w:rsidR="005B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D"/>
    <w:rsid w:val="003342CD"/>
    <w:rsid w:val="005B04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l.gov/ebsa/faqs/faq-aca12.html" TargetMode="External"/><Relationship Id="rId5" Type="http://schemas.openxmlformats.org/officeDocument/2006/relationships/hyperlink" Target="http://www.hrsa.gov/womens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Park, Yumhee</cp:lastModifiedBy>
  <cp:revision>1</cp:revision>
  <dcterms:created xsi:type="dcterms:W3CDTF">2014-06-18T20:34:00Z</dcterms:created>
  <dcterms:modified xsi:type="dcterms:W3CDTF">2014-06-18T20:34:00Z</dcterms:modified>
</cp:coreProperties>
</file>